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2EA16" w14:textId="77777777" w:rsidR="009F43D3" w:rsidRDefault="008312B2">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Arial" w:eastAsia="Arial" w:hAnsi="Arial" w:cs="Arial"/>
          <w:b/>
          <w:bCs/>
          <w:color w:val="A8D08D"/>
          <w:sz w:val="27"/>
          <w:szCs w:val="27"/>
        </w:rPr>
        <w:t>AITKEN HILL PRIMARY SCHOOL </w:t>
      </w:r>
      <w:r>
        <w:rPr>
          <w:noProof/>
        </w:rPr>
        <w:drawing>
          <wp:anchor distT="0" distB="0" distL="114300" distR="114300" simplePos="0" relativeHeight="251658240" behindDoc="0" locked="0" layoutInCell="1" hidden="0" allowOverlap="1" wp14:anchorId="551E680B" wp14:editId="0A8A5A6C">
            <wp:simplePos x="0" y="0"/>
            <wp:positionH relativeFrom="column">
              <wp:posOffset>-523874</wp:posOffset>
            </wp:positionH>
            <wp:positionV relativeFrom="paragraph">
              <wp:posOffset>0</wp:posOffset>
            </wp:positionV>
            <wp:extent cx="1371600" cy="13906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71600" cy="1390650"/>
                    </a:xfrm>
                    <a:prstGeom prst="rect">
                      <a:avLst/>
                    </a:prstGeom>
                    <a:ln/>
                  </pic:spPr>
                </pic:pic>
              </a:graphicData>
            </a:graphic>
          </wp:anchor>
        </w:drawing>
      </w:r>
    </w:p>
    <w:p w14:paraId="4F4B200A" w14:textId="77777777" w:rsidR="009F43D3" w:rsidRDefault="008312B2">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Arial" w:eastAsia="Arial" w:hAnsi="Arial" w:cs="Arial"/>
          <w:b/>
          <w:bCs/>
          <w:color w:val="A8D08D"/>
          <w:sz w:val="27"/>
          <w:szCs w:val="27"/>
        </w:rPr>
        <w:t>School Council Agenda</w:t>
      </w:r>
    </w:p>
    <w:p w14:paraId="1018F581" w14:textId="77777777" w:rsidR="009F43D3" w:rsidRDefault="009F43D3"/>
    <w:p w14:paraId="288F0F7C" w14:textId="77777777" w:rsidR="009F43D3" w:rsidRDefault="009F43D3"/>
    <w:p w14:paraId="1351D5AD" w14:textId="77777777" w:rsidR="009F43D3" w:rsidRDefault="009F43D3"/>
    <w:p w14:paraId="457F0837" w14:textId="77777777" w:rsidR="009F43D3" w:rsidRDefault="009F43D3"/>
    <w:p w14:paraId="356B12ED" w14:textId="77777777" w:rsidR="009F43D3" w:rsidRDefault="009F43D3"/>
    <w:tbl>
      <w:tblPr>
        <w:tblStyle w:val="a"/>
        <w:tblW w:w="9030" w:type="dxa"/>
        <w:tblInd w:w="0" w:type="dxa"/>
        <w:tblLayout w:type="fixed"/>
        <w:tblLook w:val="0400" w:firstRow="0" w:lastRow="0" w:firstColumn="0" w:lastColumn="0" w:noHBand="0" w:noVBand="1"/>
      </w:tblPr>
      <w:tblGrid>
        <w:gridCol w:w="1710"/>
        <w:gridCol w:w="3780"/>
        <w:gridCol w:w="1950"/>
        <w:gridCol w:w="1590"/>
      </w:tblGrid>
      <w:tr w:rsidR="009F43D3" w14:paraId="2CEBCAF5" w14:textId="77777777">
        <w:trPr>
          <w:trHeight w:val="280"/>
        </w:trPr>
        <w:tc>
          <w:tcPr>
            <w:tcW w:w="1710" w:type="dxa"/>
            <w:tcBorders>
              <w:top w:val="single" w:sz="4" w:space="0" w:color="AA2733"/>
            </w:tcBorders>
            <w:tcMar>
              <w:top w:w="0" w:type="dxa"/>
              <w:left w:w="115" w:type="dxa"/>
              <w:bottom w:w="0" w:type="dxa"/>
              <w:right w:w="115" w:type="dxa"/>
            </w:tcMar>
          </w:tcPr>
          <w:p w14:paraId="67C1EBFB"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Date:</w:t>
            </w:r>
          </w:p>
        </w:tc>
        <w:tc>
          <w:tcPr>
            <w:tcW w:w="3780" w:type="dxa"/>
            <w:tcBorders>
              <w:top w:val="single" w:sz="4" w:space="0" w:color="AA2733"/>
            </w:tcBorders>
            <w:tcMar>
              <w:top w:w="0" w:type="dxa"/>
              <w:left w:w="115" w:type="dxa"/>
              <w:bottom w:w="0" w:type="dxa"/>
              <w:right w:w="115" w:type="dxa"/>
            </w:tcMar>
          </w:tcPr>
          <w:p w14:paraId="1586ECE1" w14:textId="77777777" w:rsidR="009F43D3" w:rsidRDefault="008312B2">
            <w:pPr>
              <w:spacing w:after="0" w:line="240" w:lineRule="auto"/>
              <w:rPr>
                <w:rFonts w:ascii="Times New Roman" w:eastAsia="Times New Roman" w:hAnsi="Times New Roman" w:cs="Times New Roman"/>
                <w:sz w:val="24"/>
                <w:szCs w:val="24"/>
              </w:rPr>
            </w:pPr>
            <w:r>
              <w:rPr>
                <w:rFonts w:ascii="Arial" w:eastAsia="Arial" w:hAnsi="Arial" w:cs="Arial"/>
                <w:sz w:val="24"/>
                <w:szCs w:val="24"/>
              </w:rPr>
              <w:t>17th February 2026</w:t>
            </w:r>
          </w:p>
        </w:tc>
        <w:tc>
          <w:tcPr>
            <w:tcW w:w="1950" w:type="dxa"/>
            <w:tcBorders>
              <w:top w:val="single" w:sz="4" w:space="0" w:color="AA2733"/>
            </w:tcBorders>
            <w:tcMar>
              <w:top w:w="0" w:type="dxa"/>
              <w:left w:w="115" w:type="dxa"/>
              <w:bottom w:w="0" w:type="dxa"/>
              <w:right w:w="115" w:type="dxa"/>
            </w:tcMar>
          </w:tcPr>
          <w:p w14:paraId="743A2E67" w14:textId="77777777" w:rsidR="009F43D3" w:rsidRDefault="008312B2">
            <w:pPr>
              <w:spacing w:after="0" w:line="240" w:lineRule="auto"/>
              <w:rPr>
                <w:rFonts w:ascii="Times New Roman" w:eastAsia="Times New Roman" w:hAnsi="Times New Roman" w:cs="Times New Roman"/>
                <w:sz w:val="24"/>
                <w:szCs w:val="24"/>
              </w:rPr>
            </w:pPr>
            <w:r>
              <w:rPr>
                <w:rFonts w:ascii="Arial" w:eastAsia="Arial" w:hAnsi="Arial" w:cs="Arial"/>
                <w:b/>
                <w:bCs/>
                <w:color w:val="C00000"/>
                <w:sz w:val="24"/>
                <w:szCs w:val="24"/>
              </w:rPr>
              <w:t>TIME:</w:t>
            </w:r>
          </w:p>
        </w:tc>
        <w:tc>
          <w:tcPr>
            <w:tcW w:w="1590" w:type="dxa"/>
            <w:tcBorders>
              <w:top w:val="single" w:sz="4" w:space="0" w:color="AA2733"/>
            </w:tcBorders>
            <w:tcMar>
              <w:top w:w="0" w:type="dxa"/>
              <w:left w:w="115" w:type="dxa"/>
              <w:bottom w:w="0" w:type="dxa"/>
              <w:right w:w="115" w:type="dxa"/>
            </w:tcMar>
          </w:tcPr>
          <w:p w14:paraId="77132E3C" w14:textId="77777777" w:rsidR="009F43D3" w:rsidRDefault="008312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6.00pm</w:t>
            </w:r>
          </w:p>
          <w:p w14:paraId="35E1A7B6" w14:textId="77777777" w:rsidR="009F43D3" w:rsidRDefault="009F43D3">
            <w:pPr>
              <w:spacing w:after="0" w:line="240" w:lineRule="auto"/>
              <w:rPr>
                <w:rFonts w:ascii="Times New Roman" w:eastAsia="Times New Roman" w:hAnsi="Times New Roman" w:cs="Times New Roman"/>
                <w:sz w:val="24"/>
                <w:szCs w:val="24"/>
              </w:rPr>
            </w:pPr>
          </w:p>
        </w:tc>
      </w:tr>
      <w:tr w:rsidR="009F43D3" w14:paraId="31469A76" w14:textId="77777777">
        <w:tc>
          <w:tcPr>
            <w:tcW w:w="1710" w:type="dxa"/>
            <w:tcMar>
              <w:top w:w="0" w:type="dxa"/>
              <w:left w:w="115" w:type="dxa"/>
              <w:bottom w:w="0" w:type="dxa"/>
              <w:right w:w="115" w:type="dxa"/>
            </w:tcMar>
          </w:tcPr>
          <w:p w14:paraId="6CD5EAAC"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Venue:</w:t>
            </w:r>
          </w:p>
        </w:tc>
        <w:tc>
          <w:tcPr>
            <w:tcW w:w="7320" w:type="dxa"/>
            <w:gridSpan w:val="3"/>
            <w:tcMar>
              <w:top w:w="0" w:type="dxa"/>
              <w:left w:w="115" w:type="dxa"/>
              <w:bottom w:w="0" w:type="dxa"/>
              <w:right w:w="115" w:type="dxa"/>
            </w:tcMar>
          </w:tcPr>
          <w:p w14:paraId="6598C83C" w14:textId="77777777" w:rsidR="009F43D3" w:rsidRDefault="008312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Webex</w:t>
            </w:r>
          </w:p>
        </w:tc>
      </w:tr>
      <w:tr w:rsidR="009F43D3" w14:paraId="54563A73" w14:textId="77777777">
        <w:trPr>
          <w:trHeight w:val="320"/>
        </w:trPr>
        <w:tc>
          <w:tcPr>
            <w:tcW w:w="1710" w:type="dxa"/>
            <w:shd w:val="clear" w:color="auto" w:fill="FFFFFF"/>
            <w:tcMar>
              <w:top w:w="0" w:type="dxa"/>
              <w:left w:w="115" w:type="dxa"/>
              <w:bottom w:w="0" w:type="dxa"/>
              <w:right w:w="115" w:type="dxa"/>
            </w:tcMar>
          </w:tcPr>
          <w:p w14:paraId="7CA07396"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Chair:</w:t>
            </w:r>
          </w:p>
        </w:tc>
        <w:tc>
          <w:tcPr>
            <w:tcW w:w="7320" w:type="dxa"/>
            <w:gridSpan w:val="3"/>
            <w:shd w:val="clear" w:color="auto" w:fill="FFFFFF"/>
            <w:tcMar>
              <w:top w:w="0" w:type="dxa"/>
              <w:left w:w="115" w:type="dxa"/>
              <w:bottom w:w="0" w:type="dxa"/>
              <w:right w:w="115" w:type="dxa"/>
            </w:tcMar>
          </w:tcPr>
          <w:p w14:paraId="327F2FB6" w14:textId="77777777" w:rsidR="009F43D3" w:rsidRDefault="008312B2">
            <w:pPr>
              <w:spacing w:after="0" w:line="240" w:lineRule="auto"/>
              <w:rPr>
                <w:rFonts w:ascii="Times New Roman" w:eastAsia="Times New Roman" w:hAnsi="Times New Roman" w:cs="Times New Roman"/>
                <w:sz w:val="24"/>
                <w:szCs w:val="24"/>
              </w:rPr>
            </w:pPr>
            <w:r>
              <w:rPr>
                <w:rFonts w:ascii="Arial" w:eastAsia="Arial" w:hAnsi="Arial" w:cs="Arial"/>
                <w:sz w:val="24"/>
                <w:szCs w:val="24"/>
              </w:rPr>
              <w:t>Peter Hansen</w:t>
            </w:r>
          </w:p>
        </w:tc>
      </w:tr>
      <w:tr w:rsidR="009F43D3" w14:paraId="1969F6AA" w14:textId="77777777">
        <w:trPr>
          <w:trHeight w:val="300"/>
        </w:trPr>
        <w:tc>
          <w:tcPr>
            <w:tcW w:w="1710" w:type="dxa"/>
            <w:tcMar>
              <w:top w:w="0" w:type="dxa"/>
              <w:left w:w="115" w:type="dxa"/>
              <w:bottom w:w="0" w:type="dxa"/>
              <w:right w:w="115" w:type="dxa"/>
            </w:tcMar>
          </w:tcPr>
          <w:p w14:paraId="0B0D25BF"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Attendees:</w:t>
            </w:r>
          </w:p>
        </w:tc>
        <w:tc>
          <w:tcPr>
            <w:tcW w:w="7320" w:type="dxa"/>
            <w:gridSpan w:val="3"/>
            <w:tcMar>
              <w:top w:w="0" w:type="dxa"/>
              <w:left w:w="115" w:type="dxa"/>
              <w:bottom w:w="0" w:type="dxa"/>
              <w:right w:w="115" w:type="dxa"/>
            </w:tcMar>
          </w:tcPr>
          <w:p w14:paraId="126DCD4E" w14:textId="77777777" w:rsidR="009F43D3" w:rsidRDefault="008312B2">
            <w:pPr>
              <w:spacing w:after="0" w:line="240" w:lineRule="auto"/>
              <w:rPr>
                <w:rFonts w:ascii="Times New Roman" w:eastAsia="Times New Roman" w:hAnsi="Times New Roman" w:cs="Times New Roman"/>
                <w:sz w:val="24"/>
                <w:szCs w:val="24"/>
              </w:rPr>
            </w:pPr>
            <w:r>
              <w:rPr>
                <w:rFonts w:ascii="Arial" w:eastAsia="Arial" w:hAnsi="Arial" w:cs="Arial"/>
                <w:sz w:val="24"/>
                <w:szCs w:val="24"/>
              </w:rPr>
              <w:t>Peter Hansen (Principal), Heyam Masri, Kate Gayfer, Sam Sendag,</w:t>
            </w:r>
            <w:r>
              <w:rPr>
                <w:rFonts w:ascii="Times New Roman" w:eastAsia="Times New Roman" w:hAnsi="Times New Roman" w:cs="Times New Roman"/>
                <w:sz w:val="24"/>
                <w:szCs w:val="24"/>
              </w:rPr>
              <w:t xml:space="preserve"> </w:t>
            </w:r>
            <w:r>
              <w:rPr>
                <w:rFonts w:ascii="Arial" w:eastAsia="Arial" w:hAnsi="Arial" w:cs="Arial"/>
                <w:sz w:val="24"/>
                <w:szCs w:val="24"/>
              </w:rPr>
              <w:t>Murray Subramaniam</w:t>
            </w:r>
          </w:p>
        </w:tc>
      </w:tr>
      <w:tr w:rsidR="009F43D3" w14:paraId="3B09219E" w14:textId="77777777">
        <w:trPr>
          <w:trHeight w:val="300"/>
        </w:trPr>
        <w:tc>
          <w:tcPr>
            <w:tcW w:w="1710" w:type="dxa"/>
            <w:tcMar>
              <w:top w:w="0" w:type="dxa"/>
              <w:left w:w="115" w:type="dxa"/>
              <w:bottom w:w="0" w:type="dxa"/>
              <w:right w:w="115" w:type="dxa"/>
            </w:tcMar>
          </w:tcPr>
          <w:p w14:paraId="11289C9F"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MINUTE TAKER:</w:t>
            </w:r>
          </w:p>
        </w:tc>
        <w:tc>
          <w:tcPr>
            <w:tcW w:w="7320" w:type="dxa"/>
            <w:gridSpan w:val="3"/>
            <w:tcMar>
              <w:top w:w="0" w:type="dxa"/>
              <w:left w:w="115" w:type="dxa"/>
              <w:bottom w:w="0" w:type="dxa"/>
              <w:right w:w="115" w:type="dxa"/>
            </w:tcMar>
          </w:tcPr>
          <w:p w14:paraId="5E0D3077" w14:textId="77777777" w:rsidR="009F43D3" w:rsidRDefault="008312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 Wilson</w:t>
            </w:r>
          </w:p>
        </w:tc>
      </w:tr>
      <w:tr w:rsidR="009F43D3" w14:paraId="01998DDA" w14:textId="77777777">
        <w:trPr>
          <w:trHeight w:val="300"/>
        </w:trPr>
        <w:tc>
          <w:tcPr>
            <w:tcW w:w="1710" w:type="dxa"/>
            <w:tcMar>
              <w:top w:w="0" w:type="dxa"/>
              <w:left w:w="115" w:type="dxa"/>
              <w:bottom w:w="0" w:type="dxa"/>
              <w:right w:w="115" w:type="dxa"/>
            </w:tcMar>
          </w:tcPr>
          <w:p w14:paraId="685B82D0"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Observers:</w:t>
            </w:r>
          </w:p>
        </w:tc>
        <w:tc>
          <w:tcPr>
            <w:tcW w:w="7320" w:type="dxa"/>
            <w:gridSpan w:val="3"/>
            <w:tcMar>
              <w:top w:w="0" w:type="dxa"/>
              <w:left w:w="115" w:type="dxa"/>
              <w:bottom w:w="0" w:type="dxa"/>
              <w:right w:w="115" w:type="dxa"/>
            </w:tcMar>
          </w:tcPr>
          <w:p w14:paraId="19B64C4B" w14:textId="77777777" w:rsidR="009F43D3" w:rsidRDefault="008312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 Wilson (Business Manager)</w:t>
            </w:r>
          </w:p>
        </w:tc>
      </w:tr>
      <w:tr w:rsidR="009F43D3" w14:paraId="2E1141CC" w14:textId="77777777">
        <w:trPr>
          <w:trHeight w:val="300"/>
        </w:trPr>
        <w:tc>
          <w:tcPr>
            <w:tcW w:w="1710" w:type="dxa"/>
            <w:tcMar>
              <w:top w:w="0" w:type="dxa"/>
              <w:left w:w="115" w:type="dxa"/>
              <w:bottom w:w="0" w:type="dxa"/>
              <w:right w:w="115" w:type="dxa"/>
            </w:tcMar>
          </w:tcPr>
          <w:p w14:paraId="7AE384F0"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Apologies:</w:t>
            </w:r>
          </w:p>
        </w:tc>
        <w:tc>
          <w:tcPr>
            <w:tcW w:w="7320" w:type="dxa"/>
            <w:gridSpan w:val="3"/>
            <w:tcMar>
              <w:top w:w="0" w:type="dxa"/>
              <w:left w:w="115" w:type="dxa"/>
              <w:bottom w:w="0" w:type="dxa"/>
              <w:right w:w="115" w:type="dxa"/>
            </w:tcMar>
          </w:tcPr>
          <w:p w14:paraId="056FD37E" w14:textId="77777777" w:rsidR="009F43D3" w:rsidRDefault="008312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 Ryan, Fanny Elliott</w:t>
            </w:r>
          </w:p>
        </w:tc>
      </w:tr>
      <w:tr w:rsidR="009F43D3" w14:paraId="506497DB" w14:textId="77777777">
        <w:trPr>
          <w:trHeight w:val="300"/>
        </w:trPr>
        <w:tc>
          <w:tcPr>
            <w:tcW w:w="1710" w:type="dxa"/>
            <w:tcBorders>
              <w:bottom w:val="single" w:sz="4" w:space="0" w:color="B8232F"/>
            </w:tcBorders>
            <w:tcMar>
              <w:top w:w="0" w:type="dxa"/>
              <w:left w:w="115" w:type="dxa"/>
              <w:bottom w:w="0" w:type="dxa"/>
              <w:right w:w="115" w:type="dxa"/>
            </w:tcMar>
          </w:tcPr>
          <w:p w14:paraId="6715EB5A" w14:textId="77777777" w:rsidR="009F43D3" w:rsidRDefault="008312B2">
            <w:pPr>
              <w:spacing w:after="0" w:line="240" w:lineRule="auto"/>
              <w:rPr>
                <w:rFonts w:ascii="Times New Roman" w:eastAsia="Times New Roman" w:hAnsi="Times New Roman" w:cs="Times New Roman"/>
                <w:b/>
                <w:bCs/>
                <w:sz w:val="48"/>
                <w:szCs w:val="48"/>
              </w:rPr>
            </w:pPr>
            <w:r>
              <w:rPr>
                <w:rFonts w:ascii="Arial" w:eastAsia="Arial" w:hAnsi="Arial" w:cs="Arial"/>
                <w:b/>
                <w:bCs/>
                <w:smallCaps/>
                <w:color w:val="AF272F"/>
                <w:sz w:val="18"/>
                <w:szCs w:val="18"/>
              </w:rPr>
              <w:t>conflict of interest:</w:t>
            </w:r>
          </w:p>
        </w:tc>
        <w:tc>
          <w:tcPr>
            <w:tcW w:w="7320" w:type="dxa"/>
            <w:gridSpan w:val="3"/>
            <w:tcBorders>
              <w:bottom w:val="single" w:sz="4" w:space="0" w:color="B8232F"/>
            </w:tcBorders>
            <w:tcMar>
              <w:top w:w="0" w:type="dxa"/>
              <w:left w:w="115" w:type="dxa"/>
              <w:bottom w:w="0" w:type="dxa"/>
              <w:right w:w="115" w:type="dxa"/>
            </w:tcMar>
          </w:tcPr>
          <w:p w14:paraId="4EF2B708" w14:textId="77777777" w:rsidR="009F43D3" w:rsidRDefault="008312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E228041" w14:textId="77777777" w:rsidR="009F43D3" w:rsidRDefault="008312B2">
      <w:pPr>
        <w:pBdr>
          <w:top w:val="single" w:sz="8" w:space="3" w:color="AF272F"/>
        </w:pBdr>
        <w:spacing w:before="300" w:after="40" w:line="240" w:lineRule="auto"/>
        <w:jc w:val="both"/>
        <w:rPr>
          <w:rFonts w:ascii="Times New Roman" w:eastAsia="Times New Roman" w:hAnsi="Times New Roman" w:cs="Times New Roman"/>
          <w:b/>
          <w:bCs/>
          <w:sz w:val="40"/>
          <w:szCs w:val="40"/>
        </w:rPr>
      </w:pPr>
      <w:r>
        <w:rPr>
          <w:rFonts w:ascii="Arial" w:eastAsia="Arial" w:hAnsi="Arial" w:cs="Arial"/>
          <w:b/>
          <w:bCs/>
          <w:smallCaps/>
          <w:color w:val="AF272F"/>
        </w:rPr>
        <w:t>Quorum requirements:</w:t>
      </w:r>
    </w:p>
    <w:p w14:paraId="4C9F1355" w14:textId="77777777" w:rsidR="009F43D3" w:rsidRDefault="008312B2">
      <w:pPr>
        <w:spacing w:after="225" w:line="240" w:lineRule="auto"/>
        <w:jc w:val="both"/>
        <w:rPr>
          <w:rFonts w:ascii="Times New Roman" w:eastAsia="Times New Roman" w:hAnsi="Times New Roman" w:cs="Times New Roman"/>
          <w:sz w:val="28"/>
          <w:szCs w:val="28"/>
        </w:rPr>
      </w:pPr>
      <w:r>
        <w:rPr>
          <w:rFonts w:ascii="Arial" w:eastAsia="Arial" w:hAnsi="Arial" w:cs="Arial"/>
          <w:color w:val="000000"/>
        </w:rPr>
        <w:t>A school council meeting must operate with a quorum. A quorum requires not less than one half of school council members currently holding office to be present at the meeting and the majority of members present must not be Department employees. Any parent members on school council who also work for the Department are counted as Department employees for the purpose of a quorum.</w:t>
      </w:r>
    </w:p>
    <w:p w14:paraId="0DB575EE" w14:textId="77777777" w:rsidR="009F43D3" w:rsidRDefault="008312B2">
      <w:pPr>
        <w:pBdr>
          <w:top w:val="single" w:sz="8" w:space="3" w:color="AF272F"/>
        </w:pBdr>
        <w:spacing w:before="300" w:after="40" w:line="240" w:lineRule="auto"/>
        <w:jc w:val="both"/>
        <w:rPr>
          <w:rFonts w:ascii="Times New Roman" w:eastAsia="Times New Roman" w:hAnsi="Times New Roman" w:cs="Times New Roman"/>
          <w:b/>
          <w:bCs/>
          <w:sz w:val="40"/>
          <w:szCs w:val="40"/>
        </w:rPr>
      </w:pPr>
      <w:r>
        <w:rPr>
          <w:rFonts w:ascii="Arial" w:eastAsia="Arial" w:hAnsi="Arial" w:cs="Arial"/>
          <w:b/>
          <w:bCs/>
          <w:smallCaps/>
          <w:color w:val="AF272F"/>
        </w:rPr>
        <w:t>Conflict of interest:</w:t>
      </w:r>
    </w:p>
    <w:p w14:paraId="0579DAF8" w14:textId="77777777" w:rsidR="009F43D3" w:rsidRDefault="008312B2">
      <w:pPr>
        <w:spacing w:before="48" w:after="120" w:line="240" w:lineRule="auto"/>
        <w:jc w:val="both"/>
        <w:rPr>
          <w:rFonts w:ascii="Times New Roman" w:eastAsia="Times New Roman" w:hAnsi="Times New Roman" w:cs="Times New Roman"/>
          <w:sz w:val="28"/>
          <w:szCs w:val="28"/>
        </w:rPr>
      </w:pPr>
      <w:r>
        <w:rPr>
          <w:rFonts w:ascii="Arial" w:eastAsia="Arial" w:hAnsi="Arial" w:cs="Arial"/>
          <w:color w:val="202020"/>
        </w:rPr>
        <w:t>If a member of the council or their immediate family has a direct conflict of interest (including a pecuniary interest) in with a matter under discussion at a school council meeting that member:</w:t>
      </w:r>
    </w:p>
    <w:p w14:paraId="2ED215B7" w14:textId="77777777" w:rsidR="009F43D3" w:rsidRDefault="008312B2">
      <w:pPr>
        <w:numPr>
          <w:ilvl w:val="0"/>
          <w:numId w:val="3"/>
        </w:numPr>
        <w:spacing w:before="48" w:after="0" w:line="240" w:lineRule="auto"/>
        <w:ind w:left="436"/>
        <w:jc w:val="both"/>
        <w:rPr>
          <w:color w:val="202020"/>
          <w:sz w:val="24"/>
          <w:szCs w:val="24"/>
        </w:rPr>
      </w:pPr>
      <w:r>
        <w:rPr>
          <w:rFonts w:ascii="Arial" w:eastAsia="Arial" w:hAnsi="Arial" w:cs="Arial"/>
          <w:color w:val="202020"/>
        </w:rPr>
        <w:t>must not be present: </w:t>
      </w:r>
    </w:p>
    <w:p w14:paraId="4C97DB1B" w14:textId="77777777" w:rsidR="009F43D3" w:rsidRDefault="008312B2">
      <w:pPr>
        <w:numPr>
          <w:ilvl w:val="0"/>
          <w:numId w:val="10"/>
        </w:numPr>
        <w:spacing w:after="0" w:line="240" w:lineRule="auto"/>
        <w:ind w:left="709"/>
        <w:jc w:val="both"/>
        <w:rPr>
          <w:color w:val="202020"/>
          <w:sz w:val="24"/>
          <w:szCs w:val="24"/>
        </w:rPr>
      </w:pPr>
      <w:r>
        <w:rPr>
          <w:rFonts w:ascii="Arial" w:eastAsia="Arial" w:hAnsi="Arial" w:cs="Arial"/>
          <w:color w:val="202020"/>
        </w:rPr>
        <w:t>during the discussion unless invited to do so by the person presiding at the meeting </w:t>
      </w:r>
    </w:p>
    <w:p w14:paraId="78BD7B8A" w14:textId="77777777" w:rsidR="009F43D3" w:rsidRDefault="008312B2">
      <w:pPr>
        <w:numPr>
          <w:ilvl w:val="0"/>
          <w:numId w:val="10"/>
        </w:numPr>
        <w:spacing w:after="0" w:line="240" w:lineRule="auto"/>
        <w:ind w:left="709"/>
        <w:jc w:val="both"/>
        <w:rPr>
          <w:color w:val="202020"/>
          <w:sz w:val="24"/>
          <w:szCs w:val="24"/>
        </w:rPr>
      </w:pPr>
      <w:r>
        <w:rPr>
          <w:rFonts w:ascii="Arial" w:eastAsia="Arial" w:hAnsi="Arial" w:cs="Arial"/>
          <w:color w:val="202020"/>
        </w:rPr>
        <w:t>when a vote is taken on the matter</w:t>
      </w:r>
    </w:p>
    <w:p w14:paraId="18394A15" w14:textId="77777777" w:rsidR="009F43D3" w:rsidRDefault="008312B2">
      <w:pPr>
        <w:numPr>
          <w:ilvl w:val="0"/>
          <w:numId w:val="11"/>
        </w:numPr>
        <w:spacing w:after="120" w:line="240" w:lineRule="auto"/>
        <w:ind w:left="436"/>
        <w:jc w:val="both"/>
        <w:rPr>
          <w:color w:val="202020"/>
          <w:sz w:val="24"/>
          <w:szCs w:val="24"/>
        </w:rPr>
      </w:pPr>
      <w:r>
        <w:rPr>
          <w:rFonts w:ascii="Arial" w:eastAsia="Arial" w:hAnsi="Arial" w:cs="Arial"/>
          <w:color w:val="202020"/>
        </w:rPr>
        <w:t>may be included in the quorum for that meeting</w:t>
      </w:r>
    </w:p>
    <w:p w14:paraId="68DBBF4C" w14:textId="77777777" w:rsidR="009F43D3" w:rsidRDefault="008312B2">
      <w:pPr>
        <w:spacing w:before="48" w:after="120" w:line="240" w:lineRule="auto"/>
        <w:jc w:val="both"/>
        <w:rPr>
          <w:rFonts w:ascii="Times New Roman" w:eastAsia="Times New Roman" w:hAnsi="Times New Roman" w:cs="Times New Roman"/>
          <w:sz w:val="28"/>
          <w:szCs w:val="28"/>
        </w:rPr>
      </w:pPr>
      <w:r>
        <w:rPr>
          <w:rFonts w:ascii="Arial" w:eastAsia="Arial" w:hAnsi="Arial" w:cs="Arial"/>
          <w:color w:val="202020"/>
        </w:rPr>
        <w:t>The declaration of interest should be included in the minutes of the meeting.</w:t>
      </w:r>
    </w:p>
    <w:p w14:paraId="5146C53D" w14:textId="77777777" w:rsidR="009F43D3" w:rsidRDefault="008312B2">
      <w:r>
        <w:br w:type="page"/>
      </w:r>
    </w:p>
    <w:tbl>
      <w:tblPr>
        <w:tblStyle w:val="a0"/>
        <w:tblW w:w="9026" w:type="dxa"/>
        <w:tblInd w:w="0" w:type="dxa"/>
        <w:tblLayout w:type="fixed"/>
        <w:tblLook w:val="0400" w:firstRow="0" w:lastRow="0" w:firstColumn="0" w:lastColumn="0" w:noHBand="0" w:noVBand="1"/>
      </w:tblPr>
      <w:tblGrid>
        <w:gridCol w:w="2146"/>
        <w:gridCol w:w="3698"/>
        <w:gridCol w:w="3182"/>
      </w:tblGrid>
      <w:tr w:rsidR="009F43D3" w14:paraId="2BE8A3C3" w14:textId="77777777">
        <w:trPr>
          <w:trHeight w:val="880"/>
        </w:trPr>
        <w:tc>
          <w:tcPr>
            <w:tcW w:w="2146" w:type="dxa"/>
            <w:tcBorders>
              <w:bottom w:val="single" w:sz="4" w:space="0" w:color="D9D9D9"/>
            </w:tcBorders>
            <w:shd w:val="clear" w:color="auto" w:fill="FFFFFF"/>
            <w:tcMar>
              <w:top w:w="0" w:type="dxa"/>
              <w:left w:w="115" w:type="dxa"/>
              <w:bottom w:w="0" w:type="dxa"/>
              <w:right w:w="115" w:type="dxa"/>
            </w:tcMar>
          </w:tcPr>
          <w:p w14:paraId="23098DF4" w14:textId="77777777" w:rsidR="009F43D3" w:rsidRDefault="008312B2">
            <w:pPr>
              <w:pStyle w:val="Heading3"/>
              <w:spacing w:before="240"/>
            </w:pPr>
            <w:r>
              <w:rPr>
                <w:rFonts w:ascii="Arial" w:eastAsia="Arial" w:hAnsi="Arial" w:cs="Arial"/>
                <w:color w:val="000000"/>
                <w:sz w:val="20"/>
                <w:szCs w:val="20"/>
              </w:rPr>
              <w:lastRenderedPageBreak/>
              <w:t>1. Welcome </w:t>
            </w:r>
          </w:p>
        </w:tc>
        <w:tc>
          <w:tcPr>
            <w:tcW w:w="3698" w:type="dxa"/>
            <w:tcBorders>
              <w:bottom w:val="single" w:sz="4" w:space="0" w:color="D9D9D9"/>
            </w:tcBorders>
            <w:shd w:val="clear" w:color="auto" w:fill="FFFFFF"/>
            <w:tcMar>
              <w:top w:w="0" w:type="dxa"/>
              <w:left w:w="115" w:type="dxa"/>
              <w:bottom w:w="0" w:type="dxa"/>
              <w:right w:w="115" w:type="dxa"/>
            </w:tcMar>
          </w:tcPr>
          <w:p w14:paraId="4097867C" w14:textId="77777777" w:rsidR="009F43D3" w:rsidRDefault="009F43D3">
            <w:pPr>
              <w:spacing w:after="240"/>
            </w:pPr>
          </w:p>
        </w:tc>
        <w:tc>
          <w:tcPr>
            <w:tcW w:w="3182" w:type="dxa"/>
            <w:tcBorders>
              <w:bottom w:val="single" w:sz="4" w:space="0" w:color="D9D9D9"/>
            </w:tcBorders>
            <w:tcMar>
              <w:top w:w="0" w:type="dxa"/>
              <w:left w:w="115" w:type="dxa"/>
              <w:bottom w:w="0" w:type="dxa"/>
              <w:right w:w="115" w:type="dxa"/>
            </w:tcMar>
          </w:tcPr>
          <w:p w14:paraId="100F0968" w14:textId="77777777" w:rsidR="009F43D3" w:rsidRDefault="009F43D3">
            <w:pPr>
              <w:spacing w:after="240"/>
            </w:pPr>
          </w:p>
        </w:tc>
      </w:tr>
      <w:tr w:rsidR="009F43D3" w14:paraId="69A12267" w14:textId="77777777">
        <w:trPr>
          <w:trHeight w:val="735"/>
        </w:trPr>
        <w:tc>
          <w:tcPr>
            <w:tcW w:w="2146" w:type="dxa"/>
            <w:tcBorders>
              <w:top w:val="single" w:sz="4" w:space="0" w:color="D9D9D9"/>
              <w:bottom w:val="single" w:sz="4" w:space="0" w:color="D9D9D9"/>
            </w:tcBorders>
            <w:shd w:val="clear" w:color="auto" w:fill="FFFFFF"/>
            <w:tcMar>
              <w:top w:w="0" w:type="dxa"/>
              <w:left w:w="115" w:type="dxa"/>
              <w:bottom w:w="0" w:type="dxa"/>
              <w:right w:w="115" w:type="dxa"/>
            </w:tcMar>
          </w:tcPr>
          <w:p w14:paraId="16DF4689" w14:textId="77777777" w:rsidR="009F43D3" w:rsidRDefault="008312B2">
            <w:pPr>
              <w:pStyle w:val="Heading3"/>
              <w:spacing w:before="240"/>
            </w:pPr>
            <w:r>
              <w:rPr>
                <w:rFonts w:ascii="Arial" w:eastAsia="Arial" w:hAnsi="Arial" w:cs="Arial"/>
                <w:color w:val="000000"/>
                <w:sz w:val="20"/>
                <w:szCs w:val="20"/>
              </w:rPr>
              <w:t>2. Apologies</w:t>
            </w:r>
          </w:p>
        </w:tc>
        <w:tc>
          <w:tcPr>
            <w:tcW w:w="3698" w:type="dxa"/>
            <w:tcBorders>
              <w:top w:val="single" w:sz="4" w:space="0" w:color="D9D9D9"/>
              <w:bottom w:val="single" w:sz="4" w:space="0" w:color="D9D9D9"/>
            </w:tcBorders>
            <w:shd w:val="clear" w:color="auto" w:fill="FFFFFF"/>
            <w:tcMar>
              <w:top w:w="0" w:type="dxa"/>
              <w:left w:w="115" w:type="dxa"/>
              <w:bottom w:w="0" w:type="dxa"/>
              <w:right w:w="115" w:type="dxa"/>
            </w:tcMar>
          </w:tcPr>
          <w:p w14:paraId="0EA1AF51" w14:textId="77777777" w:rsidR="009F43D3" w:rsidRDefault="008312B2">
            <w:pPr>
              <w:numPr>
                <w:ilvl w:val="0"/>
                <w:numId w:val="12"/>
              </w:numPr>
              <w:spacing w:after="0" w:line="240" w:lineRule="auto"/>
              <w:rPr>
                <w:rFonts w:ascii="Arial" w:eastAsia="Arial" w:hAnsi="Arial" w:cs="Arial"/>
              </w:rPr>
            </w:pPr>
            <w:r>
              <w:rPr>
                <w:rFonts w:ascii="Arial" w:eastAsia="Arial" w:hAnsi="Arial" w:cs="Arial"/>
              </w:rPr>
              <w:t>Deb Ryan, Fanny Elliott</w:t>
            </w:r>
          </w:p>
        </w:tc>
        <w:tc>
          <w:tcPr>
            <w:tcW w:w="3182" w:type="dxa"/>
            <w:tcBorders>
              <w:top w:val="single" w:sz="4" w:space="0" w:color="D9D9D9"/>
              <w:bottom w:val="single" w:sz="4" w:space="0" w:color="D9D9D9"/>
            </w:tcBorders>
            <w:shd w:val="clear" w:color="auto" w:fill="F2F2F2"/>
            <w:tcMar>
              <w:top w:w="0" w:type="dxa"/>
              <w:left w:w="115" w:type="dxa"/>
              <w:bottom w:w="0" w:type="dxa"/>
              <w:right w:w="115" w:type="dxa"/>
            </w:tcMar>
          </w:tcPr>
          <w:p w14:paraId="6BCF7D15" w14:textId="77777777" w:rsidR="009F43D3" w:rsidRDefault="008312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Moved:</w:t>
            </w:r>
          </w:p>
          <w:p w14:paraId="11FE737C" w14:textId="77777777" w:rsidR="009F43D3" w:rsidRDefault="008312B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Second</w:t>
            </w:r>
          </w:p>
        </w:tc>
      </w:tr>
      <w:tr w:rsidR="009F43D3" w14:paraId="7424E615" w14:textId="77777777">
        <w:trPr>
          <w:trHeight w:val="700"/>
        </w:trPr>
        <w:tc>
          <w:tcPr>
            <w:tcW w:w="2146" w:type="dxa"/>
            <w:tcBorders>
              <w:top w:val="single" w:sz="4" w:space="0" w:color="D9D9D9"/>
              <w:bottom w:val="single" w:sz="4" w:space="0" w:color="D9D9D9"/>
            </w:tcBorders>
            <w:shd w:val="clear" w:color="auto" w:fill="FFFFFF"/>
            <w:tcMar>
              <w:top w:w="0" w:type="dxa"/>
              <w:left w:w="115" w:type="dxa"/>
              <w:bottom w:w="0" w:type="dxa"/>
              <w:right w:w="115" w:type="dxa"/>
            </w:tcMar>
          </w:tcPr>
          <w:p w14:paraId="65B1B8C2" w14:textId="77777777" w:rsidR="009F43D3" w:rsidRDefault="008312B2">
            <w:pPr>
              <w:pStyle w:val="Heading3"/>
              <w:spacing w:before="240"/>
            </w:pPr>
            <w:r>
              <w:rPr>
                <w:rFonts w:ascii="Arial" w:eastAsia="Arial" w:hAnsi="Arial" w:cs="Arial"/>
                <w:color w:val="000000"/>
                <w:sz w:val="20"/>
                <w:szCs w:val="20"/>
              </w:rPr>
              <w:t>3. Quorum</w:t>
            </w:r>
          </w:p>
        </w:tc>
        <w:tc>
          <w:tcPr>
            <w:tcW w:w="3698" w:type="dxa"/>
            <w:tcBorders>
              <w:top w:val="single" w:sz="4" w:space="0" w:color="D9D9D9"/>
              <w:bottom w:val="single" w:sz="4" w:space="0" w:color="D9D9D9"/>
            </w:tcBorders>
            <w:shd w:val="clear" w:color="auto" w:fill="FFFFFF"/>
            <w:tcMar>
              <w:top w:w="0" w:type="dxa"/>
              <w:left w:w="115" w:type="dxa"/>
              <w:bottom w:w="0" w:type="dxa"/>
              <w:right w:w="115" w:type="dxa"/>
            </w:tcMar>
          </w:tcPr>
          <w:p w14:paraId="6E09E788" w14:textId="77777777" w:rsidR="009F43D3" w:rsidRDefault="008312B2">
            <w:pPr>
              <w:spacing w:line="240" w:lineRule="auto"/>
              <w:ind w:left="720"/>
              <w:rPr>
                <w:rFonts w:ascii="Arial" w:eastAsia="Arial" w:hAnsi="Arial" w:cs="Arial"/>
              </w:rPr>
            </w:pPr>
            <w:r>
              <w:rPr>
                <w:rFonts w:ascii="Arial" w:eastAsia="Arial" w:hAnsi="Arial" w:cs="Arial"/>
              </w:rPr>
              <w:t>yes</w:t>
            </w:r>
          </w:p>
        </w:tc>
        <w:tc>
          <w:tcPr>
            <w:tcW w:w="3182" w:type="dxa"/>
            <w:tcBorders>
              <w:top w:val="single" w:sz="4" w:space="0" w:color="D9D9D9"/>
              <w:bottom w:val="single" w:sz="4" w:space="0" w:color="D9D9D9"/>
            </w:tcBorders>
            <w:shd w:val="clear" w:color="auto" w:fill="F2F2F2"/>
            <w:tcMar>
              <w:top w:w="0" w:type="dxa"/>
              <w:left w:w="115" w:type="dxa"/>
              <w:bottom w:w="0" w:type="dxa"/>
              <w:right w:w="115" w:type="dxa"/>
            </w:tcMar>
          </w:tcPr>
          <w:p w14:paraId="0D042C51" w14:textId="77777777" w:rsidR="009F43D3" w:rsidRDefault="009F43D3">
            <w:pPr>
              <w:spacing w:after="0"/>
              <w:rPr>
                <w:rFonts w:ascii="Times New Roman" w:eastAsia="Times New Roman" w:hAnsi="Times New Roman" w:cs="Times New Roman"/>
                <w:sz w:val="24"/>
                <w:szCs w:val="24"/>
              </w:rPr>
            </w:pPr>
          </w:p>
        </w:tc>
      </w:tr>
      <w:tr w:rsidR="009F43D3" w14:paraId="3903A088" w14:textId="77777777">
        <w:trPr>
          <w:trHeight w:val="980"/>
        </w:trPr>
        <w:tc>
          <w:tcPr>
            <w:tcW w:w="2146" w:type="dxa"/>
            <w:tcBorders>
              <w:top w:val="single" w:sz="4" w:space="0" w:color="D9D9D9"/>
              <w:bottom w:val="single" w:sz="4" w:space="0" w:color="D9D9D9"/>
            </w:tcBorders>
            <w:shd w:val="clear" w:color="auto" w:fill="FFFFFF"/>
            <w:tcMar>
              <w:top w:w="0" w:type="dxa"/>
              <w:left w:w="115" w:type="dxa"/>
              <w:bottom w:w="0" w:type="dxa"/>
              <w:right w:w="115" w:type="dxa"/>
            </w:tcMar>
          </w:tcPr>
          <w:p w14:paraId="469B987B" w14:textId="77777777" w:rsidR="009F43D3" w:rsidRDefault="008312B2">
            <w:pPr>
              <w:pStyle w:val="Heading3"/>
              <w:spacing w:before="240"/>
            </w:pPr>
            <w:r>
              <w:rPr>
                <w:rFonts w:ascii="Arial" w:eastAsia="Arial" w:hAnsi="Arial" w:cs="Arial"/>
                <w:color w:val="000000"/>
                <w:sz w:val="20"/>
                <w:szCs w:val="20"/>
              </w:rPr>
              <w:t>4. Conflict of interest</w:t>
            </w:r>
          </w:p>
        </w:tc>
        <w:tc>
          <w:tcPr>
            <w:tcW w:w="3698" w:type="dxa"/>
            <w:tcBorders>
              <w:top w:val="single" w:sz="4" w:space="0" w:color="D9D9D9"/>
              <w:bottom w:val="single" w:sz="4" w:space="0" w:color="D9D9D9"/>
            </w:tcBorders>
            <w:shd w:val="clear" w:color="auto" w:fill="FFFFFF"/>
            <w:tcMar>
              <w:top w:w="0" w:type="dxa"/>
              <w:left w:w="115" w:type="dxa"/>
              <w:bottom w:w="0" w:type="dxa"/>
              <w:right w:w="115" w:type="dxa"/>
            </w:tcMar>
          </w:tcPr>
          <w:p w14:paraId="5A359367" w14:textId="77777777" w:rsidR="009F43D3" w:rsidRDefault="008312B2">
            <w:pPr>
              <w:spacing w:line="240" w:lineRule="auto"/>
              <w:ind w:left="720"/>
              <w:rPr>
                <w:rFonts w:ascii="Arial" w:eastAsia="Arial" w:hAnsi="Arial" w:cs="Arial"/>
              </w:rPr>
            </w:pPr>
            <w:r>
              <w:rPr>
                <w:rFonts w:ascii="Arial" w:eastAsia="Arial" w:hAnsi="Arial" w:cs="Arial"/>
              </w:rPr>
              <w:t>N/A</w:t>
            </w:r>
          </w:p>
        </w:tc>
        <w:tc>
          <w:tcPr>
            <w:tcW w:w="3182" w:type="dxa"/>
            <w:tcBorders>
              <w:top w:val="single" w:sz="4" w:space="0" w:color="D9D9D9"/>
              <w:bottom w:val="single" w:sz="4" w:space="0" w:color="D9D9D9"/>
            </w:tcBorders>
            <w:shd w:val="clear" w:color="auto" w:fill="F2F2F2"/>
            <w:tcMar>
              <w:top w:w="0" w:type="dxa"/>
              <w:left w:w="115" w:type="dxa"/>
              <w:bottom w:w="0" w:type="dxa"/>
              <w:right w:w="115" w:type="dxa"/>
            </w:tcMar>
          </w:tcPr>
          <w:p w14:paraId="5464C5C3" w14:textId="77777777" w:rsidR="009F43D3" w:rsidRDefault="009F43D3">
            <w:pPr>
              <w:spacing w:after="0"/>
              <w:rPr>
                <w:rFonts w:ascii="Times New Roman" w:eastAsia="Times New Roman" w:hAnsi="Times New Roman" w:cs="Times New Roman"/>
                <w:sz w:val="24"/>
                <w:szCs w:val="24"/>
              </w:rPr>
            </w:pPr>
          </w:p>
        </w:tc>
      </w:tr>
      <w:tr w:rsidR="009F43D3" w14:paraId="55AFD158" w14:textId="77777777">
        <w:trPr>
          <w:trHeight w:val="2400"/>
        </w:trPr>
        <w:tc>
          <w:tcPr>
            <w:tcW w:w="2146" w:type="dxa"/>
            <w:tcBorders>
              <w:top w:val="single" w:sz="4" w:space="0" w:color="D9D9D9"/>
              <w:bottom w:val="single" w:sz="4" w:space="0" w:color="D9D9D9"/>
            </w:tcBorders>
            <w:shd w:val="clear" w:color="auto" w:fill="FFFFFF"/>
            <w:tcMar>
              <w:top w:w="0" w:type="dxa"/>
              <w:left w:w="115" w:type="dxa"/>
              <w:bottom w:w="0" w:type="dxa"/>
              <w:right w:w="115" w:type="dxa"/>
            </w:tcMar>
          </w:tcPr>
          <w:p w14:paraId="5B326150" w14:textId="77777777" w:rsidR="009F43D3" w:rsidRDefault="008312B2">
            <w:pPr>
              <w:pStyle w:val="Heading3"/>
              <w:spacing w:before="240"/>
            </w:pPr>
            <w:r>
              <w:rPr>
                <w:rFonts w:ascii="Arial" w:eastAsia="Arial" w:hAnsi="Arial" w:cs="Arial"/>
                <w:color w:val="000000"/>
                <w:sz w:val="20"/>
                <w:szCs w:val="20"/>
              </w:rPr>
              <w:t>5. Minutes of the previous meeting</w:t>
            </w:r>
          </w:p>
        </w:tc>
        <w:tc>
          <w:tcPr>
            <w:tcW w:w="3698" w:type="dxa"/>
            <w:tcBorders>
              <w:top w:val="single" w:sz="4" w:space="0" w:color="D9D9D9"/>
              <w:bottom w:val="single" w:sz="4" w:space="0" w:color="D9D9D9"/>
            </w:tcBorders>
            <w:shd w:val="clear" w:color="auto" w:fill="FFFFFF"/>
            <w:tcMar>
              <w:top w:w="0" w:type="dxa"/>
              <w:left w:w="115" w:type="dxa"/>
              <w:bottom w:w="0" w:type="dxa"/>
              <w:right w:w="115" w:type="dxa"/>
            </w:tcMar>
          </w:tcPr>
          <w:p w14:paraId="36CC2716" w14:textId="77777777" w:rsidR="009F43D3" w:rsidRDefault="008312B2">
            <w:pPr>
              <w:numPr>
                <w:ilvl w:val="0"/>
                <w:numId w:val="13"/>
              </w:numPr>
              <w:pBdr>
                <w:top w:val="nil"/>
                <w:left w:val="nil"/>
                <w:bottom w:val="nil"/>
                <w:right w:val="nil"/>
                <w:between w:val="nil"/>
              </w:pBdr>
              <w:spacing w:after="120" w:line="240" w:lineRule="auto"/>
              <w:ind w:left="709"/>
              <w:rPr>
                <w:color w:val="AF272F"/>
              </w:rPr>
            </w:pPr>
            <w:r>
              <w:rPr>
                <w:rFonts w:ascii="Arial" w:eastAsia="Arial" w:hAnsi="Arial" w:cs="Arial"/>
                <w:color w:val="000000"/>
              </w:rPr>
              <w:t xml:space="preserve">Minutes of the meeting held on the </w:t>
            </w:r>
            <w:proofErr w:type="gramStart"/>
            <w:r>
              <w:rPr>
                <w:rFonts w:ascii="Arial" w:eastAsia="Arial" w:hAnsi="Arial" w:cs="Arial"/>
                <w:color w:val="000000"/>
              </w:rPr>
              <w:t>9th</w:t>
            </w:r>
            <w:proofErr w:type="gramEnd"/>
            <w:r>
              <w:rPr>
                <w:rFonts w:ascii="Arial" w:eastAsia="Arial" w:hAnsi="Arial" w:cs="Arial"/>
                <w:color w:val="000000"/>
              </w:rPr>
              <w:t xml:space="preserve"> </w:t>
            </w:r>
            <w:r>
              <w:rPr>
                <w:rFonts w:ascii="Arial" w:eastAsia="Arial" w:hAnsi="Arial" w:cs="Arial"/>
              </w:rPr>
              <w:t>December 2025</w:t>
            </w:r>
          </w:p>
        </w:tc>
        <w:tc>
          <w:tcPr>
            <w:tcW w:w="3182" w:type="dxa"/>
            <w:tcBorders>
              <w:top w:val="single" w:sz="4" w:space="0" w:color="D9D9D9"/>
              <w:bottom w:val="single" w:sz="4" w:space="0" w:color="D9D9D9"/>
            </w:tcBorders>
            <w:shd w:val="clear" w:color="auto" w:fill="F2F2F2"/>
            <w:tcMar>
              <w:top w:w="0" w:type="dxa"/>
              <w:left w:w="115" w:type="dxa"/>
              <w:bottom w:w="0" w:type="dxa"/>
              <w:right w:w="115" w:type="dxa"/>
            </w:tcMar>
          </w:tcPr>
          <w:p w14:paraId="5104357B" w14:textId="77777777" w:rsidR="009F43D3" w:rsidRDefault="008312B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bCs/>
                <w:color w:val="000000"/>
                <w:sz w:val="18"/>
                <w:szCs w:val="18"/>
                <w:u w:val="single"/>
              </w:rPr>
              <w:t>Motion:</w:t>
            </w:r>
          </w:p>
          <w:p w14:paraId="29849C42" w14:textId="77777777" w:rsidR="009F43D3" w:rsidRDefault="008312B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 xml:space="preserve">“That the Minutes of the meeting held on </w:t>
            </w:r>
            <w:r>
              <w:rPr>
                <w:rFonts w:ascii="Arial" w:eastAsia="Arial" w:hAnsi="Arial" w:cs="Arial"/>
                <w:sz w:val="18"/>
                <w:szCs w:val="18"/>
              </w:rPr>
              <w:t xml:space="preserve">9th December </w:t>
            </w:r>
            <w:proofErr w:type="gramStart"/>
            <w:r>
              <w:rPr>
                <w:rFonts w:ascii="Arial" w:eastAsia="Arial" w:hAnsi="Arial" w:cs="Arial"/>
                <w:sz w:val="18"/>
                <w:szCs w:val="18"/>
              </w:rPr>
              <w:t xml:space="preserve">2025  </w:t>
            </w:r>
            <w:r>
              <w:rPr>
                <w:rFonts w:ascii="Arial" w:eastAsia="Arial" w:hAnsi="Arial" w:cs="Arial"/>
                <w:color w:val="000000"/>
                <w:sz w:val="18"/>
                <w:szCs w:val="18"/>
              </w:rPr>
              <w:t>be</w:t>
            </w:r>
            <w:proofErr w:type="gramEnd"/>
            <w:r>
              <w:rPr>
                <w:rFonts w:ascii="Arial" w:eastAsia="Arial" w:hAnsi="Arial" w:cs="Arial"/>
                <w:color w:val="000000"/>
                <w:sz w:val="18"/>
                <w:szCs w:val="18"/>
              </w:rPr>
              <w:t xml:space="preserve"> accepted</w:t>
            </w:r>
          </w:p>
          <w:p w14:paraId="5F6B4B05" w14:textId="77777777" w:rsidR="009F43D3" w:rsidRDefault="009F43D3"/>
          <w:p w14:paraId="3229DDC0" w14:textId="77777777" w:rsidR="009F43D3" w:rsidRDefault="008312B2">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Moved: Murray</w:t>
            </w:r>
          </w:p>
          <w:p w14:paraId="0B2CEDEA" w14:textId="77777777" w:rsidR="009F43D3" w:rsidRDefault="008312B2">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color w:val="000000"/>
                <w:sz w:val="18"/>
                <w:szCs w:val="18"/>
              </w:rPr>
              <w:t>Seconded:  Kate</w:t>
            </w:r>
          </w:p>
        </w:tc>
      </w:tr>
      <w:tr w:rsidR="009F43D3" w14:paraId="0D64B9F6" w14:textId="77777777">
        <w:trPr>
          <w:trHeight w:val="560"/>
        </w:trPr>
        <w:tc>
          <w:tcPr>
            <w:tcW w:w="2146" w:type="dxa"/>
            <w:tcBorders>
              <w:top w:val="single" w:sz="4" w:space="0" w:color="D9D9D9"/>
              <w:bottom w:val="single" w:sz="4" w:space="0" w:color="D9D9D9"/>
            </w:tcBorders>
            <w:shd w:val="clear" w:color="auto" w:fill="FFFFFF"/>
            <w:tcMar>
              <w:top w:w="0" w:type="dxa"/>
              <w:left w:w="115" w:type="dxa"/>
              <w:bottom w:w="0" w:type="dxa"/>
              <w:right w:w="115" w:type="dxa"/>
            </w:tcMar>
          </w:tcPr>
          <w:p w14:paraId="54FF04AB" w14:textId="77777777" w:rsidR="009F43D3" w:rsidRDefault="008312B2">
            <w:pPr>
              <w:pStyle w:val="Heading3"/>
              <w:spacing w:before="240"/>
            </w:pPr>
            <w:r>
              <w:rPr>
                <w:rFonts w:ascii="Arial" w:eastAsia="Arial" w:hAnsi="Arial" w:cs="Arial"/>
                <w:color w:val="000000"/>
                <w:sz w:val="20"/>
                <w:szCs w:val="20"/>
              </w:rPr>
              <w:t>6. Business arising from the minutes</w:t>
            </w:r>
            <w:r>
              <w:rPr>
                <w:rFonts w:ascii="Arial" w:eastAsia="Arial" w:hAnsi="Arial" w:cs="Arial"/>
                <w:color w:val="000000"/>
                <w:sz w:val="20"/>
                <w:szCs w:val="20"/>
              </w:rPr>
              <w:br/>
            </w:r>
            <w:r>
              <w:rPr>
                <w:rFonts w:ascii="Arial" w:eastAsia="Arial" w:hAnsi="Arial" w:cs="Arial"/>
                <w:color w:val="000000"/>
                <w:sz w:val="20"/>
                <w:szCs w:val="20"/>
              </w:rPr>
              <w:br/>
            </w:r>
          </w:p>
        </w:tc>
        <w:tc>
          <w:tcPr>
            <w:tcW w:w="3698" w:type="dxa"/>
            <w:tcBorders>
              <w:top w:val="single" w:sz="4" w:space="0" w:color="D9D9D9"/>
              <w:bottom w:val="single" w:sz="4" w:space="0" w:color="D9D9D9"/>
            </w:tcBorders>
            <w:shd w:val="clear" w:color="auto" w:fill="FFFFFF"/>
            <w:tcMar>
              <w:top w:w="0" w:type="dxa"/>
              <w:left w:w="115" w:type="dxa"/>
              <w:bottom w:w="0" w:type="dxa"/>
              <w:right w:w="115" w:type="dxa"/>
            </w:tcMar>
          </w:tcPr>
          <w:p w14:paraId="5662FCF2" w14:textId="77777777" w:rsidR="009F43D3" w:rsidRDefault="008312B2">
            <w:pPr>
              <w:pBdr>
                <w:top w:val="nil"/>
                <w:left w:val="nil"/>
                <w:bottom w:val="nil"/>
                <w:right w:val="nil"/>
                <w:between w:val="nil"/>
              </w:pBdr>
              <w:spacing w:after="0" w:line="240" w:lineRule="auto"/>
              <w:ind w:left="574" w:hanging="135"/>
              <w:rPr>
                <w:rFonts w:ascii="Arial" w:eastAsia="Arial" w:hAnsi="Arial" w:cs="Arial"/>
                <w:color w:val="000000"/>
              </w:rPr>
            </w:pPr>
            <w:r>
              <w:rPr>
                <w:rFonts w:ascii="Arial" w:eastAsia="Arial" w:hAnsi="Arial" w:cs="Arial"/>
                <w:color w:val="000000"/>
              </w:rPr>
              <w:t> </w:t>
            </w:r>
          </w:p>
          <w:p w14:paraId="2E8EAE2D" w14:textId="77777777" w:rsidR="009F43D3" w:rsidRDefault="008312B2">
            <w:pPr>
              <w:pBdr>
                <w:top w:val="nil"/>
                <w:left w:val="nil"/>
                <w:bottom w:val="nil"/>
                <w:right w:val="nil"/>
                <w:between w:val="nil"/>
              </w:pBdr>
              <w:spacing w:after="0" w:line="240" w:lineRule="auto"/>
              <w:ind w:left="574" w:hanging="135"/>
              <w:rPr>
                <w:rFonts w:ascii="Arial" w:eastAsia="Arial" w:hAnsi="Arial" w:cs="Arial"/>
              </w:rPr>
            </w:pPr>
            <w:r>
              <w:rPr>
                <w:rFonts w:ascii="Arial" w:eastAsia="Arial" w:hAnsi="Arial" w:cs="Arial"/>
              </w:rPr>
              <w:t>N/A</w:t>
            </w:r>
          </w:p>
        </w:tc>
        <w:tc>
          <w:tcPr>
            <w:tcW w:w="3182" w:type="dxa"/>
            <w:tcBorders>
              <w:top w:val="single" w:sz="4" w:space="0" w:color="D9D9D9"/>
              <w:bottom w:val="single" w:sz="4" w:space="0" w:color="D9D9D9"/>
            </w:tcBorders>
            <w:shd w:val="clear" w:color="auto" w:fill="F2F2F2"/>
            <w:tcMar>
              <w:top w:w="0" w:type="dxa"/>
              <w:left w:w="115" w:type="dxa"/>
              <w:bottom w:w="0" w:type="dxa"/>
              <w:right w:w="115" w:type="dxa"/>
            </w:tcMar>
          </w:tcPr>
          <w:p w14:paraId="32BCBB28" w14:textId="77777777" w:rsidR="009F43D3" w:rsidRDefault="009F43D3">
            <w:pPr>
              <w:spacing w:after="240"/>
            </w:pPr>
          </w:p>
        </w:tc>
      </w:tr>
    </w:tbl>
    <w:p w14:paraId="6C3ED055" w14:textId="77777777" w:rsidR="009F43D3" w:rsidRDefault="009F43D3"/>
    <w:p w14:paraId="40CB2F09" w14:textId="77777777" w:rsidR="009F43D3" w:rsidRDefault="008312B2">
      <w:r>
        <w:br w:type="page"/>
      </w:r>
    </w:p>
    <w:p w14:paraId="4DD8444F" w14:textId="77777777" w:rsidR="009F43D3" w:rsidRDefault="008312B2">
      <w:pPr>
        <w:numPr>
          <w:ilvl w:val="0"/>
          <w:numId w:val="5"/>
        </w:numPr>
        <w:pBdr>
          <w:top w:val="nil"/>
          <w:left w:val="nil"/>
          <w:bottom w:val="nil"/>
          <w:right w:val="nil"/>
          <w:between w:val="nil"/>
        </w:pBdr>
      </w:pPr>
      <w:r>
        <w:rPr>
          <w:color w:val="000000"/>
        </w:rPr>
        <w:lastRenderedPageBreak/>
        <w:t>REPORTS</w:t>
      </w:r>
    </w:p>
    <w:p w14:paraId="7CC174F2" w14:textId="77777777" w:rsidR="009F43D3" w:rsidRDefault="008312B2">
      <w:pPr>
        <w:rPr>
          <w:b/>
          <w:bCs/>
          <w:sz w:val="24"/>
          <w:szCs w:val="24"/>
        </w:rPr>
      </w:pPr>
      <w:r>
        <w:t xml:space="preserve">7.1     </w:t>
      </w:r>
      <w:r>
        <w:rPr>
          <w:b/>
          <w:bCs/>
          <w:sz w:val="24"/>
          <w:szCs w:val="24"/>
        </w:rPr>
        <w:t>PRINCIPALS REPORT</w:t>
      </w:r>
    </w:p>
    <w:p w14:paraId="24B0577C" w14:textId="77777777" w:rsidR="009F43D3" w:rsidRDefault="008312B2">
      <w:pPr>
        <w:spacing w:after="0"/>
        <w:ind w:right="-540"/>
        <w:rPr>
          <w:rFonts w:ascii="Arial" w:eastAsia="Arial" w:hAnsi="Arial" w:cs="Arial"/>
          <w:b/>
          <w:bCs/>
          <w:color w:val="AF272F"/>
          <w:sz w:val="32"/>
          <w:szCs w:val="32"/>
        </w:rPr>
      </w:pPr>
      <w:r>
        <w:rPr>
          <w:rFonts w:ascii="Arial" w:eastAsia="Arial" w:hAnsi="Arial" w:cs="Arial"/>
          <w:b/>
          <w:bCs/>
          <w:color w:val="AF272F"/>
          <w:sz w:val="32"/>
          <w:szCs w:val="32"/>
        </w:rPr>
        <w:t>2026 Annual Implementation Plan</w:t>
      </w:r>
    </w:p>
    <w:p w14:paraId="1C18F55C" w14:textId="77777777" w:rsidR="009F43D3" w:rsidRDefault="008312B2">
      <w:pPr>
        <w:spacing w:after="0"/>
        <w:ind w:left="-560" w:right="4340" w:firstLine="20"/>
        <w:rPr>
          <w:rFonts w:ascii="Arial" w:eastAsia="Arial" w:hAnsi="Arial" w:cs="Arial"/>
          <w:b/>
          <w:bCs/>
          <w:color w:val="AF272F"/>
          <w:sz w:val="20"/>
          <w:szCs w:val="20"/>
        </w:rPr>
      </w:pPr>
      <w:r>
        <w:rPr>
          <w:rFonts w:ascii="Arial" w:eastAsia="Arial" w:hAnsi="Arial" w:cs="Arial"/>
          <w:b/>
          <w:bCs/>
          <w:color w:val="AF272F"/>
          <w:sz w:val="20"/>
          <w:szCs w:val="20"/>
        </w:rPr>
        <w:t xml:space="preserve"> </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4"/>
        <w:gridCol w:w="6281"/>
      </w:tblGrid>
      <w:tr w:rsidR="009F43D3" w14:paraId="34CEED7A" w14:textId="77777777">
        <w:trPr>
          <w:trHeight w:val="525"/>
        </w:trPr>
        <w:tc>
          <w:tcPr>
            <w:tcW w:w="2744" w:type="dxa"/>
            <w:tcBorders>
              <w:top w:val="single" w:sz="6" w:space="0" w:color="000000"/>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04897E93" w14:textId="77777777" w:rsidR="009F43D3" w:rsidRDefault="008312B2">
            <w:pPr>
              <w:pStyle w:val="Heading3"/>
              <w:keepNext w:val="0"/>
              <w:keepLines w:val="0"/>
              <w:spacing w:before="0"/>
              <w:rPr>
                <w:rFonts w:ascii="Arial" w:eastAsia="Arial" w:hAnsi="Arial" w:cs="Arial"/>
                <w:b/>
                <w:bCs/>
                <w:color w:val="0F4761"/>
              </w:rPr>
            </w:pPr>
            <w:bookmarkStart w:id="0" w:name="_vztsi72lblwd" w:colFirst="0" w:colLast="0"/>
            <w:bookmarkEnd w:id="0"/>
            <w:r>
              <w:rPr>
                <w:rFonts w:ascii="Arial" w:eastAsia="Arial" w:hAnsi="Arial" w:cs="Arial"/>
                <w:b/>
                <w:bCs/>
                <w:color w:val="0F4761"/>
              </w:rPr>
              <w:t>Goal 1</w:t>
            </w:r>
          </w:p>
        </w:tc>
        <w:tc>
          <w:tcPr>
            <w:tcW w:w="6280" w:type="dxa"/>
            <w:tcBorders>
              <w:top w:val="single" w:sz="6" w:space="0" w:color="000000"/>
              <w:left w:val="nil"/>
              <w:bottom w:val="single" w:sz="6" w:space="0" w:color="000000"/>
              <w:right w:val="single" w:sz="6" w:space="0" w:color="000000"/>
            </w:tcBorders>
            <w:shd w:val="clear" w:color="auto" w:fill="D9D9D9"/>
            <w:tcMar>
              <w:top w:w="120" w:type="dxa"/>
              <w:left w:w="120" w:type="dxa"/>
              <w:bottom w:w="120" w:type="dxa"/>
              <w:right w:w="120" w:type="dxa"/>
            </w:tcMar>
          </w:tcPr>
          <w:p w14:paraId="29C99110" w14:textId="77777777" w:rsidR="009F43D3" w:rsidRDefault="008312B2">
            <w:pPr>
              <w:spacing w:after="0" w:line="261" w:lineRule="auto"/>
              <w:rPr>
                <w:sz w:val="24"/>
                <w:szCs w:val="24"/>
              </w:rPr>
            </w:pPr>
            <w:r>
              <w:rPr>
                <w:sz w:val="24"/>
                <w:szCs w:val="24"/>
              </w:rPr>
              <w:t>Maximise the learning growth of every student in literacy and numeracy.</w:t>
            </w:r>
          </w:p>
        </w:tc>
      </w:tr>
      <w:tr w:rsidR="009F43D3" w14:paraId="0D06C519" w14:textId="77777777">
        <w:trPr>
          <w:trHeight w:val="720"/>
        </w:trPr>
        <w:tc>
          <w:tcPr>
            <w:tcW w:w="2744" w:type="dxa"/>
            <w:tcBorders>
              <w:top w:val="nil"/>
              <w:left w:val="single" w:sz="6" w:space="0" w:color="000000"/>
              <w:bottom w:val="single" w:sz="6" w:space="0" w:color="000000"/>
              <w:right w:val="single" w:sz="6" w:space="0" w:color="000000"/>
            </w:tcBorders>
            <w:shd w:val="clear" w:color="auto" w:fill="FFD162"/>
            <w:tcMar>
              <w:top w:w="120" w:type="dxa"/>
              <w:left w:w="120" w:type="dxa"/>
              <w:bottom w:w="120" w:type="dxa"/>
              <w:right w:w="120" w:type="dxa"/>
            </w:tcMar>
          </w:tcPr>
          <w:p w14:paraId="017932EC" w14:textId="77777777" w:rsidR="009F43D3" w:rsidRDefault="008312B2">
            <w:pPr>
              <w:pStyle w:val="Heading3"/>
              <w:keepNext w:val="0"/>
              <w:keepLines w:val="0"/>
              <w:spacing w:before="0"/>
              <w:rPr>
                <w:rFonts w:ascii="Arial" w:eastAsia="Arial" w:hAnsi="Arial" w:cs="Arial"/>
                <w:color w:val="0F4761"/>
                <w:sz w:val="22"/>
                <w:szCs w:val="22"/>
              </w:rPr>
            </w:pPr>
            <w:bookmarkStart w:id="1" w:name="_h2mx93sxux67" w:colFirst="0" w:colLast="0"/>
            <w:bookmarkEnd w:id="1"/>
            <w:r>
              <w:rPr>
                <w:rFonts w:ascii="Arial" w:eastAsia="Arial" w:hAnsi="Arial" w:cs="Arial"/>
                <w:color w:val="0F4761"/>
                <w:sz w:val="22"/>
                <w:szCs w:val="22"/>
              </w:rPr>
              <w:t>KIS 1.c</w:t>
            </w:r>
          </w:p>
        </w:tc>
        <w:tc>
          <w:tcPr>
            <w:tcW w:w="6280" w:type="dxa"/>
            <w:tcBorders>
              <w:top w:val="nil"/>
              <w:left w:val="nil"/>
              <w:bottom w:val="single" w:sz="6" w:space="0" w:color="000000"/>
              <w:right w:val="single" w:sz="6" w:space="0" w:color="000000"/>
            </w:tcBorders>
            <w:shd w:val="clear" w:color="auto" w:fill="FFD162"/>
            <w:tcMar>
              <w:top w:w="120" w:type="dxa"/>
              <w:left w:w="120" w:type="dxa"/>
              <w:bottom w:w="120" w:type="dxa"/>
              <w:right w:w="120" w:type="dxa"/>
            </w:tcMar>
          </w:tcPr>
          <w:p w14:paraId="21A333CB" w14:textId="77777777" w:rsidR="009F43D3" w:rsidRDefault="008312B2">
            <w:pPr>
              <w:spacing w:after="0" w:line="261" w:lineRule="auto"/>
              <w:rPr>
                <w:sz w:val="24"/>
                <w:szCs w:val="24"/>
              </w:rPr>
            </w:pPr>
            <w:r>
              <w:rPr>
                <w:sz w:val="24"/>
                <w:szCs w:val="24"/>
              </w:rPr>
              <w:t>Improve pedagogical practice through consistent implementation of the school’s instructional models, in alignment with VTLM 2.0.</w:t>
            </w:r>
          </w:p>
        </w:tc>
      </w:tr>
      <w:tr w:rsidR="009F43D3" w14:paraId="642F9481" w14:textId="77777777">
        <w:trPr>
          <w:trHeight w:val="480"/>
        </w:trPr>
        <w:tc>
          <w:tcPr>
            <w:tcW w:w="2744" w:type="dxa"/>
            <w:tcBorders>
              <w:top w:val="nil"/>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57C40099" w14:textId="77777777" w:rsidR="009F43D3" w:rsidRDefault="008312B2">
            <w:pPr>
              <w:spacing w:after="0" w:line="261" w:lineRule="auto"/>
              <w:rPr>
                <w:rFonts w:ascii="Arial" w:eastAsia="Arial" w:hAnsi="Arial" w:cs="Arial"/>
                <w:b/>
                <w:bCs/>
                <w:sz w:val="20"/>
                <w:szCs w:val="20"/>
              </w:rPr>
            </w:pPr>
            <w:r>
              <w:rPr>
                <w:rFonts w:ascii="Arial" w:eastAsia="Arial" w:hAnsi="Arial" w:cs="Arial"/>
                <w:b/>
                <w:bCs/>
                <w:sz w:val="20"/>
                <w:szCs w:val="20"/>
              </w:rPr>
              <w:t>Actions</w:t>
            </w:r>
          </w:p>
        </w:tc>
        <w:tc>
          <w:tcPr>
            <w:tcW w:w="6280" w:type="dxa"/>
            <w:tcBorders>
              <w:top w:val="nil"/>
              <w:left w:val="nil"/>
              <w:bottom w:val="single" w:sz="6" w:space="0" w:color="000000"/>
              <w:right w:val="single" w:sz="6" w:space="0" w:color="000000"/>
            </w:tcBorders>
            <w:tcMar>
              <w:top w:w="120" w:type="dxa"/>
              <w:left w:w="120" w:type="dxa"/>
              <w:bottom w:w="120" w:type="dxa"/>
              <w:right w:w="120" w:type="dxa"/>
            </w:tcMar>
          </w:tcPr>
          <w:p w14:paraId="1557CBBB" w14:textId="77777777" w:rsidR="009F43D3" w:rsidRDefault="008312B2">
            <w:pPr>
              <w:spacing w:after="0" w:line="261" w:lineRule="auto"/>
              <w:rPr>
                <w:sz w:val="24"/>
                <w:szCs w:val="24"/>
              </w:rPr>
            </w:pPr>
            <w:r>
              <w:rPr>
                <w:sz w:val="24"/>
                <w:szCs w:val="24"/>
              </w:rPr>
              <w:t>Build teacher capacity in explicit and responsive teaching in English.</w:t>
            </w:r>
          </w:p>
        </w:tc>
      </w:tr>
      <w:tr w:rsidR="009F43D3" w14:paraId="7A83FE4F" w14:textId="77777777">
        <w:trPr>
          <w:trHeight w:val="4320"/>
        </w:trPr>
        <w:tc>
          <w:tcPr>
            <w:tcW w:w="2744" w:type="dxa"/>
            <w:tcBorders>
              <w:top w:val="nil"/>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10611553" w14:textId="77777777" w:rsidR="009F43D3" w:rsidRDefault="008312B2">
            <w:pPr>
              <w:spacing w:after="0" w:line="261" w:lineRule="auto"/>
              <w:rPr>
                <w:rFonts w:ascii="Arial" w:eastAsia="Arial" w:hAnsi="Arial" w:cs="Arial"/>
                <w:b/>
                <w:bCs/>
                <w:sz w:val="20"/>
                <w:szCs w:val="20"/>
              </w:rPr>
            </w:pPr>
            <w:r>
              <w:rPr>
                <w:rFonts w:ascii="Arial" w:eastAsia="Arial" w:hAnsi="Arial" w:cs="Arial"/>
                <w:b/>
                <w:bCs/>
                <w:sz w:val="20"/>
                <w:szCs w:val="20"/>
              </w:rPr>
              <w:t>Evidence of change</w:t>
            </w:r>
          </w:p>
        </w:tc>
        <w:tc>
          <w:tcPr>
            <w:tcW w:w="6280" w:type="dxa"/>
            <w:tcBorders>
              <w:top w:val="nil"/>
              <w:left w:val="nil"/>
              <w:bottom w:val="single" w:sz="6" w:space="0" w:color="000000"/>
              <w:right w:val="single" w:sz="6" w:space="0" w:color="000000"/>
            </w:tcBorders>
            <w:tcMar>
              <w:top w:w="120" w:type="dxa"/>
              <w:left w:w="120" w:type="dxa"/>
              <w:bottom w:w="120" w:type="dxa"/>
              <w:right w:w="120" w:type="dxa"/>
            </w:tcMar>
          </w:tcPr>
          <w:p w14:paraId="777BB950" w14:textId="77777777" w:rsidR="009F43D3" w:rsidRDefault="008312B2">
            <w:pPr>
              <w:spacing w:after="0" w:line="261" w:lineRule="auto"/>
              <w:rPr>
                <w:sz w:val="24"/>
                <w:szCs w:val="24"/>
              </w:rPr>
            </w:pPr>
            <w:r>
              <w:rPr>
                <w:sz w:val="24"/>
                <w:szCs w:val="24"/>
              </w:rPr>
              <w:t>1: Teachers use learning objectives and success criteria and students can articulate what they are learning and how they can be successful in their learning.</w:t>
            </w:r>
          </w:p>
          <w:p w14:paraId="608119B0" w14:textId="77777777" w:rsidR="009F43D3" w:rsidRDefault="008312B2">
            <w:pPr>
              <w:spacing w:after="0" w:line="261" w:lineRule="auto"/>
              <w:rPr>
                <w:sz w:val="24"/>
                <w:szCs w:val="24"/>
              </w:rPr>
            </w:pPr>
            <w:r>
              <w:rPr>
                <w:sz w:val="24"/>
                <w:szCs w:val="24"/>
              </w:rPr>
              <w:br/>
              <w:t>2: Teachers activate prior learning and stimulate connections and students can draw upon prior knowledge to support new learning and make connections to previous lessons/content.</w:t>
            </w:r>
          </w:p>
          <w:p w14:paraId="53C356DE" w14:textId="77777777" w:rsidR="009F43D3" w:rsidRDefault="008312B2">
            <w:pPr>
              <w:spacing w:after="0" w:line="261" w:lineRule="auto"/>
              <w:rPr>
                <w:sz w:val="24"/>
                <w:szCs w:val="24"/>
              </w:rPr>
            </w:pPr>
            <w:r>
              <w:rPr>
                <w:sz w:val="24"/>
                <w:szCs w:val="24"/>
              </w:rPr>
              <w:br/>
              <w:t>3: Teachers fully explain what students need to learn and students receive and respond to clear direction and instruction broken into manageable parts.</w:t>
            </w:r>
          </w:p>
          <w:p w14:paraId="07E86C00" w14:textId="77777777" w:rsidR="009F43D3" w:rsidRDefault="008312B2">
            <w:pPr>
              <w:spacing w:after="0" w:line="261" w:lineRule="auto"/>
              <w:rPr>
                <w:b/>
                <w:bCs/>
                <w:sz w:val="24"/>
                <w:szCs w:val="24"/>
              </w:rPr>
            </w:pPr>
            <w:r>
              <w:rPr>
                <w:sz w:val="24"/>
                <w:szCs w:val="24"/>
              </w:rPr>
              <w:br/>
              <w:t>4: Teachers demonstrate and model what students need to learn and students are exposed to worked examples and are given the opportunity to practice the skill together before completing tasks independently of the teacher.</w:t>
            </w:r>
          </w:p>
        </w:tc>
      </w:tr>
      <w:tr w:rsidR="009F43D3" w14:paraId="47B48C04" w14:textId="77777777">
        <w:trPr>
          <w:trHeight w:val="570"/>
        </w:trPr>
        <w:tc>
          <w:tcPr>
            <w:tcW w:w="9024" w:type="dxa"/>
            <w:gridSpan w:val="2"/>
            <w:tcBorders>
              <w:top w:val="nil"/>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34C01363" w14:textId="77777777" w:rsidR="009F43D3" w:rsidRDefault="008312B2">
            <w:pPr>
              <w:pStyle w:val="Heading3"/>
              <w:keepNext w:val="0"/>
              <w:keepLines w:val="0"/>
              <w:spacing w:before="0"/>
              <w:rPr>
                <w:rFonts w:ascii="Arial" w:eastAsia="Arial" w:hAnsi="Arial" w:cs="Arial"/>
                <w:color w:val="0F4761"/>
                <w:sz w:val="28"/>
                <w:szCs w:val="28"/>
              </w:rPr>
            </w:pPr>
            <w:bookmarkStart w:id="2" w:name="_s69yd1n2ns30" w:colFirst="0" w:colLast="0"/>
            <w:bookmarkEnd w:id="2"/>
            <w:r>
              <w:rPr>
                <w:rFonts w:ascii="Arial" w:eastAsia="Arial" w:hAnsi="Arial" w:cs="Arial"/>
                <w:color w:val="0F4761"/>
                <w:sz w:val="28"/>
                <w:szCs w:val="28"/>
              </w:rPr>
              <w:t>Tasks</w:t>
            </w:r>
          </w:p>
        </w:tc>
      </w:tr>
      <w:tr w:rsidR="009F43D3" w14:paraId="780B7A5C"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746C4121" w14:textId="77777777" w:rsidR="009F43D3" w:rsidRDefault="008312B2">
            <w:pPr>
              <w:spacing w:after="0" w:line="261" w:lineRule="auto"/>
              <w:rPr>
                <w:sz w:val="24"/>
                <w:szCs w:val="24"/>
              </w:rPr>
            </w:pPr>
            <w:r>
              <w:rPr>
                <w:sz w:val="24"/>
                <w:szCs w:val="24"/>
              </w:rPr>
              <w:t>Establish and implement a whole school professional learning framework, drawing on the research of Joyce and Showers.</w:t>
            </w:r>
          </w:p>
        </w:tc>
      </w:tr>
      <w:tr w:rsidR="009F43D3" w14:paraId="29BA09B0"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6B62007F" w14:textId="77777777" w:rsidR="009F43D3" w:rsidRDefault="008312B2">
            <w:pPr>
              <w:spacing w:after="0" w:line="261" w:lineRule="auto"/>
              <w:rPr>
                <w:sz w:val="24"/>
                <w:szCs w:val="24"/>
              </w:rPr>
            </w:pPr>
            <w:r>
              <w:rPr>
                <w:sz w:val="24"/>
                <w:szCs w:val="24"/>
              </w:rPr>
              <w:t>Establish and build instructional coaching process and protocols for middle leaders to support teachers with their classroom practice, focusing on explicit and responsive teaching in English.</w:t>
            </w:r>
          </w:p>
        </w:tc>
      </w:tr>
      <w:tr w:rsidR="009F43D3" w14:paraId="1DECA616"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61128106" w14:textId="77777777" w:rsidR="009F43D3" w:rsidRDefault="008312B2">
            <w:pPr>
              <w:spacing w:after="0" w:line="261" w:lineRule="auto"/>
              <w:rPr>
                <w:sz w:val="24"/>
                <w:szCs w:val="24"/>
              </w:rPr>
            </w:pPr>
            <w:r>
              <w:rPr>
                <w:sz w:val="24"/>
                <w:szCs w:val="24"/>
              </w:rPr>
              <w:t>School improvement team undertake regular learning walks to evaluate and provide feedback and support for explicit and responsive teaching in English.</w:t>
            </w:r>
          </w:p>
        </w:tc>
      </w:tr>
      <w:tr w:rsidR="009F43D3" w14:paraId="638B9391"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1AAC6AD8" w14:textId="77777777" w:rsidR="009F43D3" w:rsidRDefault="008312B2">
            <w:pPr>
              <w:spacing w:after="0" w:line="261" w:lineRule="auto"/>
              <w:rPr>
                <w:sz w:val="24"/>
                <w:szCs w:val="24"/>
              </w:rPr>
            </w:pPr>
            <w:r>
              <w:rPr>
                <w:sz w:val="24"/>
                <w:szCs w:val="24"/>
              </w:rPr>
              <w:lastRenderedPageBreak/>
              <w:t>Middle leaders attend English planning sessions and model how to strengthen teams planning to include explicit and responsive teaching.</w:t>
            </w:r>
          </w:p>
        </w:tc>
      </w:tr>
      <w:tr w:rsidR="009F43D3" w14:paraId="7ED34E6D" w14:textId="77777777">
        <w:trPr>
          <w:trHeight w:val="84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7CA91D3B" w14:textId="77777777" w:rsidR="009F43D3" w:rsidRDefault="008312B2">
            <w:pPr>
              <w:spacing w:after="0" w:line="261" w:lineRule="auto"/>
              <w:rPr>
                <w:rFonts w:ascii="Arial" w:eastAsia="Arial" w:hAnsi="Arial" w:cs="Arial"/>
                <w:sz w:val="24"/>
                <w:szCs w:val="24"/>
              </w:rPr>
            </w:pPr>
            <w:r>
              <w:rPr>
                <w:sz w:val="24"/>
                <w:szCs w:val="24"/>
              </w:rPr>
              <w:t>Teachers and the School Improvement Team attend network responsive teaching professional learning with Bronwyn Ryrie-Jones.</w:t>
            </w:r>
          </w:p>
        </w:tc>
      </w:tr>
      <w:tr w:rsidR="009F43D3" w14:paraId="13EA4080" w14:textId="77777777">
        <w:trPr>
          <w:trHeight w:val="825"/>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0B749E51" w14:textId="77777777" w:rsidR="009F43D3" w:rsidRDefault="008312B2">
            <w:pPr>
              <w:spacing w:after="0" w:line="261" w:lineRule="auto"/>
              <w:rPr>
                <w:rFonts w:ascii="Arial" w:eastAsia="Arial" w:hAnsi="Arial" w:cs="Arial"/>
                <w:sz w:val="24"/>
                <w:szCs w:val="24"/>
              </w:rPr>
            </w:pPr>
            <w:r>
              <w:rPr>
                <w:sz w:val="24"/>
                <w:szCs w:val="24"/>
              </w:rPr>
              <w:t>PLC inquiry whole school into VTLM 2.0 Elements of Teaching- Explicit Teaching: Focus the Learning and Explicit Explanation and Modelling throughout Term 1 - Term 4.</w:t>
            </w:r>
          </w:p>
        </w:tc>
      </w:tr>
      <w:tr w:rsidR="009F43D3" w14:paraId="5E08EDD8" w14:textId="77777777">
        <w:trPr>
          <w:trHeight w:val="525"/>
        </w:trPr>
        <w:tc>
          <w:tcPr>
            <w:tcW w:w="2744" w:type="dxa"/>
            <w:tcBorders>
              <w:top w:val="nil"/>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1CB93562" w14:textId="77777777" w:rsidR="009F43D3" w:rsidRDefault="008312B2">
            <w:pPr>
              <w:pStyle w:val="Heading3"/>
              <w:keepNext w:val="0"/>
              <w:keepLines w:val="0"/>
              <w:spacing w:before="0"/>
              <w:rPr>
                <w:rFonts w:ascii="Arial" w:eastAsia="Arial" w:hAnsi="Arial" w:cs="Arial"/>
                <w:b/>
                <w:bCs/>
                <w:color w:val="0F4761"/>
              </w:rPr>
            </w:pPr>
            <w:bookmarkStart w:id="3" w:name="_vwllr5hftyol" w:colFirst="0" w:colLast="0"/>
            <w:bookmarkEnd w:id="3"/>
            <w:r>
              <w:rPr>
                <w:rFonts w:ascii="Arial" w:eastAsia="Arial" w:hAnsi="Arial" w:cs="Arial"/>
                <w:b/>
                <w:bCs/>
                <w:color w:val="0F4761"/>
              </w:rPr>
              <w:t>Goal 2</w:t>
            </w:r>
          </w:p>
        </w:tc>
        <w:tc>
          <w:tcPr>
            <w:tcW w:w="6280" w:type="dxa"/>
            <w:tcBorders>
              <w:top w:val="nil"/>
              <w:left w:val="nil"/>
              <w:bottom w:val="single" w:sz="6" w:space="0" w:color="000000"/>
              <w:right w:val="single" w:sz="6" w:space="0" w:color="000000"/>
            </w:tcBorders>
            <w:shd w:val="clear" w:color="auto" w:fill="D9D9D9"/>
            <w:tcMar>
              <w:top w:w="120" w:type="dxa"/>
              <w:left w:w="120" w:type="dxa"/>
              <w:bottom w:w="120" w:type="dxa"/>
              <w:right w:w="120" w:type="dxa"/>
            </w:tcMar>
          </w:tcPr>
          <w:p w14:paraId="0841C400" w14:textId="77777777" w:rsidR="009F43D3" w:rsidRDefault="008312B2">
            <w:pPr>
              <w:spacing w:after="0" w:line="261" w:lineRule="auto"/>
              <w:rPr>
                <w:sz w:val="24"/>
                <w:szCs w:val="24"/>
              </w:rPr>
            </w:pPr>
            <w:r>
              <w:rPr>
                <w:sz w:val="24"/>
                <w:szCs w:val="24"/>
              </w:rPr>
              <w:t>Optimise the wellbeing of every student.</w:t>
            </w:r>
          </w:p>
        </w:tc>
      </w:tr>
      <w:tr w:rsidR="009F43D3" w14:paraId="3B15B238" w14:textId="77777777">
        <w:trPr>
          <w:trHeight w:val="720"/>
        </w:trPr>
        <w:tc>
          <w:tcPr>
            <w:tcW w:w="2744" w:type="dxa"/>
            <w:tcBorders>
              <w:top w:val="nil"/>
              <w:left w:val="single" w:sz="6" w:space="0" w:color="000000"/>
              <w:bottom w:val="single" w:sz="6" w:space="0" w:color="000000"/>
              <w:right w:val="single" w:sz="6" w:space="0" w:color="000000"/>
            </w:tcBorders>
            <w:shd w:val="clear" w:color="auto" w:fill="FFD162"/>
            <w:tcMar>
              <w:top w:w="120" w:type="dxa"/>
              <w:left w:w="120" w:type="dxa"/>
              <w:bottom w:w="120" w:type="dxa"/>
              <w:right w:w="120" w:type="dxa"/>
            </w:tcMar>
          </w:tcPr>
          <w:p w14:paraId="17995A01" w14:textId="77777777" w:rsidR="009F43D3" w:rsidRDefault="008312B2">
            <w:pPr>
              <w:pStyle w:val="Heading3"/>
              <w:keepNext w:val="0"/>
              <w:keepLines w:val="0"/>
              <w:spacing w:before="0"/>
              <w:rPr>
                <w:rFonts w:ascii="Arial" w:eastAsia="Arial" w:hAnsi="Arial" w:cs="Arial"/>
                <w:color w:val="0F4761"/>
                <w:sz w:val="22"/>
                <w:szCs w:val="22"/>
              </w:rPr>
            </w:pPr>
            <w:bookmarkStart w:id="4" w:name="_gzotjh5b5mwi" w:colFirst="0" w:colLast="0"/>
            <w:bookmarkEnd w:id="4"/>
            <w:r>
              <w:rPr>
                <w:rFonts w:ascii="Arial" w:eastAsia="Arial" w:hAnsi="Arial" w:cs="Arial"/>
                <w:color w:val="0F4761"/>
                <w:sz w:val="22"/>
                <w:szCs w:val="22"/>
              </w:rPr>
              <w:t xml:space="preserve">KIS </w:t>
            </w:r>
            <w:proofErr w:type="gramStart"/>
            <w:r>
              <w:rPr>
                <w:rFonts w:ascii="Arial" w:eastAsia="Arial" w:hAnsi="Arial" w:cs="Arial"/>
                <w:color w:val="0F4761"/>
                <w:sz w:val="22"/>
                <w:szCs w:val="22"/>
              </w:rPr>
              <w:t>2.b</w:t>
            </w:r>
            <w:proofErr w:type="gramEnd"/>
          </w:p>
        </w:tc>
        <w:tc>
          <w:tcPr>
            <w:tcW w:w="6280" w:type="dxa"/>
            <w:tcBorders>
              <w:top w:val="nil"/>
              <w:left w:val="nil"/>
              <w:bottom w:val="single" w:sz="6" w:space="0" w:color="000000"/>
              <w:right w:val="single" w:sz="6" w:space="0" w:color="000000"/>
            </w:tcBorders>
            <w:shd w:val="clear" w:color="auto" w:fill="FFD162"/>
            <w:tcMar>
              <w:top w:w="120" w:type="dxa"/>
              <w:left w:w="120" w:type="dxa"/>
              <w:bottom w:w="120" w:type="dxa"/>
              <w:right w:w="120" w:type="dxa"/>
            </w:tcMar>
          </w:tcPr>
          <w:p w14:paraId="711E865E" w14:textId="77777777" w:rsidR="009F43D3" w:rsidRDefault="008312B2">
            <w:pPr>
              <w:spacing w:after="0" w:line="261" w:lineRule="auto"/>
              <w:rPr>
                <w:sz w:val="24"/>
                <w:szCs w:val="24"/>
              </w:rPr>
            </w:pPr>
            <w:r>
              <w:rPr>
                <w:sz w:val="24"/>
                <w:szCs w:val="24"/>
              </w:rPr>
              <w:t>Review and refine the Multi-Tiered Systems of Support to improve students’ academic, wellbeing and behaviour outcomes.</w:t>
            </w:r>
          </w:p>
        </w:tc>
      </w:tr>
      <w:tr w:rsidR="009F43D3" w14:paraId="5D50FA2D" w14:textId="77777777">
        <w:trPr>
          <w:trHeight w:val="720"/>
        </w:trPr>
        <w:tc>
          <w:tcPr>
            <w:tcW w:w="2744" w:type="dxa"/>
            <w:tcBorders>
              <w:top w:val="nil"/>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4A62E1BD" w14:textId="77777777" w:rsidR="009F43D3" w:rsidRDefault="008312B2">
            <w:pPr>
              <w:spacing w:after="0" w:line="261" w:lineRule="auto"/>
              <w:rPr>
                <w:rFonts w:ascii="Arial" w:eastAsia="Arial" w:hAnsi="Arial" w:cs="Arial"/>
                <w:b/>
                <w:bCs/>
                <w:sz w:val="20"/>
                <w:szCs w:val="20"/>
              </w:rPr>
            </w:pPr>
            <w:r>
              <w:rPr>
                <w:rFonts w:ascii="Arial" w:eastAsia="Arial" w:hAnsi="Arial" w:cs="Arial"/>
                <w:b/>
                <w:bCs/>
                <w:sz w:val="20"/>
                <w:szCs w:val="20"/>
              </w:rPr>
              <w:t>Actions</w:t>
            </w:r>
          </w:p>
        </w:tc>
        <w:tc>
          <w:tcPr>
            <w:tcW w:w="6280" w:type="dxa"/>
            <w:tcBorders>
              <w:top w:val="nil"/>
              <w:left w:val="nil"/>
              <w:bottom w:val="single" w:sz="6" w:space="0" w:color="000000"/>
              <w:right w:val="single" w:sz="6" w:space="0" w:color="000000"/>
            </w:tcBorders>
            <w:tcMar>
              <w:top w:w="120" w:type="dxa"/>
              <w:left w:w="120" w:type="dxa"/>
              <w:bottom w:w="120" w:type="dxa"/>
              <w:right w:w="120" w:type="dxa"/>
            </w:tcMar>
          </w:tcPr>
          <w:p w14:paraId="4E7AEFDE" w14:textId="77777777" w:rsidR="009F43D3" w:rsidRDefault="008312B2">
            <w:pPr>
              <w:spacing w:after="0" w:line="261" w:lineRule="auto"/>
              <w:rPr>
                <w:sz w:val="24"/>
                <w:szCs w:val="24"/>
              </w:rPr>
            </w:pPr>
            <w:r>
              <w:rPr>
                <w:sz w:val="24"/>
                <w:szCs w:val="24"/>
              </w:rPr>
              <w:t>Build teacher capacity to support students incorporating VTLM 2.0 'Enabling Learning' utilising PCMS 1-4 to strengthen Tier One supports.</w:t>
            </w:r>
          </w:p>
        </w:tc>
      </w:tr>
      <w:tr w:rsidR="009F43D3" w14:paraId="4A06F290" w14:textId="77777777">
        <w:trPr>
          <w:trHeight w:val="2880"/>
        </w:trPr>
        <w:tc>
          <w:tcPr>
            <w:tcW w:w="2744" w:type="dxa"/>
            <w:tcBorders>
              <w:top w:val="nil"/>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069A8B16" w14:textId="77777777" w:rsidR="009F43D3" w:rsidRDefault="008312B2">
            <w:pPr>
              <w:spacing w:after="0" w:line="261" w:lineRule="auto"/>
              <w:rPr>
                <w:rFonts w:ascii="Arial" w:eastAsia="Arial" w:hAnsi="Arial" w:cs="Arial"/>
                <w:b/>
                <w:bCs/>
                <w:sz w:val="20"/>
                <w:szCs w:val="20"/>
              </w:rPr>
            </w:pPr>
            <w:r>
              <w:rPr>
                <w:rFonts w:ascii="Arial" w:eastAsia="Arial" w:hAnsi="Arial" w:cs="Arial"/>
                <w:b/>
                <w:bCs/>
                <w:sz w:val="20"/>
                <w:szCs w:val="20"/>
              </w:rPr>
              <w:t>Evidence of change</w:t>
            </w:r>
          </w:p>
        </w:tc>
        <w:tc>
          <w:tcPr>
            <w:tcW w:w="6280" w:type="dxa"/>
            <w:tcBorders>
              <w:top w:val="nil"/>
              <w:left w:val="nil"/>
              <w:bottom w:val="single" w:sz="6" w:space="0" w:color="000000"/>
              <w:right w:val="single" w:sz="6" w:space="0" w:color="000000"/>
            </w:tcBorders>
            <w:tcMar>
              <w:top w:w="120" w:type="dxa"/>
              <w:left w:w="120" w:type="dxa"/>
              <w:bottom w:w="120" w:type="dxa"/>
              <w:right w:w="120" w:type="dxa"/>
            </w:tcMar>
          </w:tcPr>
          <w:p w14:paraId="71D66C55" w14:textId="77777777" w:rsidR="009F43D3" w:rsidRDefault="008312B2">
            <w:pPr>
              <w:spacing w:after="0" w:line="261" w:lineRule="auto"/>
              <w:rPr>
                <w:sz w:val="24"/>
                <w:szCs w:val="24"/>
              </w:rPr>
            </w:pPr>
            <w:r>
              <w:rPr>
                <w:sz w:val="24"/>
                <w:szCs w:val="24"/>
              </w:rPr>
              <w:t>1: Students demonstrate increased self-regulation and accountability, with individuals making more appropriate choices independently.</w:t>
            </w:r>
            <w:r>
              <w:rPr>
                <w:sz w:val="24"/>
                <w:szCs w:val="24"/>
              </w:rPr>
              <w:br/>
            </w:r>
            <w:r>
              <w:rPr>
                <w:sz w:val="24"/>
                <w:szCs w:val="24"/>
              </w:rPr>
              <w:br/>
              <w:t>2: A reduction in challenging or disruptive behaviours displayed by students as expectations become clear and are consistently practised.</w:t>
            </w:r>
            <w:r>
              <w:rPr>
                <w:sz w:val="24"/>
                <w:szCs w:val="24"/>
              </w:rPr>
              <w:br/>
            </w:r>
            <w:r>
              <w:rPr>
                <w:sz w:val="24"/>
                <w:szCs w:val="24"/>
              </w:rPr>
              <w:br/>
              <w:t>3: Improved student engagement and participation in learning, work, or group activities.</w:t>
            </w:r>
            <w:r>
              <w:rPr>
                <w:sz w:val="24"/>
                <w:szCs w:val="24"/>
              </w:rPr>
              <w:br/>
            </w:r>
            <w:r>
              <w:rPr>
                <w:sz w:val="24"/>
                <w:szCs w:val="24"/>
              </w:rPr>
              <w:br/>
              <w:t>4: More frequent use of respectful communication, cooperation, and positive interactions with others throughout the community.</w:t>
            </w:r>
          </w:p>
        </w:tc>
      </w:tr>
      <w:tr w:rsidR="009F43D3" w14:paraId="60EFA2DF" w14:textId="77777777">
        <w:trPr>
          <w:trHeight w:val="570"/>
        </w:trPr>
        <w:tc>
          <w:tcPr>
            <w:tcW w:w="9024" w:type="dxa"/>
            <w:gridSpan w:val="2"/>
            <w:tcBorders>
              <w:top w:val="nil"/>
              <w:left w:val="single" w:sz="6" w:space="0" w:color="000000"/>
              <w:bottom w:val="single" w:sz="6" w:space="0" w:color="000000"/>
              <w:right w:val="single" w:sz="6" w:space="0" w:color="000000"/>
            </w:tcBorders>
            <w:shd w:val="clear" w:color="auto" w:fill="D9D9D9"/>
            <w:tcMar>
              <w:top w:w="120" w:type="dxa"/>
              <w:left w:w="120" w:type="dxa"/>
              <w:bottom w:w="120" w:type="dxa"/>
              <w:right w:w="120" w:type="dxa"/>
            </w:tcMar>
          </w:tcPr>
          <w:p w14:paraId="0794578E" w14:textId="77777777" w:rsidR="009F43D3" w:rsidRDefault="008312B2">
            <w:pPr>
              <w:pStyle w:val="Heading3"/>
              <w:keepNext w:val="0"/>
              <w:keepLines w:val="0"/>
              <w:spacing w:before="0"/>
              <w:rPr>
                <w:rFonts w:ascii="Arial" w:eastAsia="Arial" w:hAnsi="Arial" w:cs="Arial"/>
                <w:color w:val="0F4761"/>
                <w:sz w:val="28"/>
                <w:szCs w:val="28"/>
              </w:rPr>
            </w:pPr>
            <w:bookmarkStart w:id="5" w:name="_m58qxgjeawas" w:colFirst="0" w:colLast="0"/>
            <w:bookmarkEnd w:id="5"/>
            <w:r>
              <w:rPr>
                <w:rFonts w:ascii="Arial" w:eastAsia="Arial" w:hAnsi="Arial" w:cs="Arial"/>
                <w:color w:val="0F4761"/>
                <w:sz w:val="28"/>
                <w:szCs w:val="28"/>
              </w:rPr>
              <w:t>Tasks</w:t>
            </w:r>
          </w:p>
        </w:tc>
      </w:tr>
      <w:tr w:rsidR="009F43D3" w14:paraId="42B3EABD"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64483F5E" w14:textId="77777777" w:rsidR="009F43D3" w:rsidRDefault="008312B2">
            <w:pPr>
              <w:spacing w:after="0" w:line="261" w:lineRule="auto"/>
              <w:rPr>
                <w:sz w:val="24"/>
                <w:szCs w:val="24"/>
              </w:rPr>
            </w:pPr>
            <w:r>
              <w:rPr>
                <w:sz w:val="24"/>
                <w:szCs w:val="24"/>
              </w:rPr>
              <w:t>School improvement team undertake regular learning walks to evaluate and provide feedback and support for PCMS 1 - 4 and SEL lessons.</w:t>
            </w:r>
          </w:p>
        </w:tc>
      </w:tr>
      <w:tr w:rsidR="009F43D3" w14:paraId="60BE1DDB"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0B413C97" w14:textId="77777777" w:rsidR="009F43D3" w:rsidRDefault="008312B2">
            <w:pPr>
              <w:spacing w:after="0" w:line="261" w:lineRule="auto"/>
              <w:rPr>
                <w:sz w:val="24"/>
                <w:szCs w:val="24"/>
              </w:rPr>
            </w:pPr>
            <w:r>
              <w:rPr>
                <w:sz w:val="24"/>
                <w:szCs w:val="24"/>
              </w:rPr>
              <w:t>PLC inquiry whole school into PCMS 1 - 4 throughout Term 1 - Term 4.</w:t>
            </w:r>
          </w:p>
        </w:tc>
      </w:tr>
      <w:tr w:rsidR="009F43D3" w14:paraId="3A520A39"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788C52D1" w14:textId="77777777" w:rsidR="009F43D3" w:rsidRDefault="008312B2">
            <w:pPr>
              <w:spacing w:after="0" w:line="261" w:lineRule="auto"/>
              <w:rPr>
                <w:sz w:val="24"/>
                <w:szCs w:val="24"/>
              </w:rPr>
            </w:pPr>
            <w:r>
              <w:rPr>
                <w:sz w:val="24"/>
                <w:szCs w:val="24"/>
              </w:rPr>
              <w:lastRenderedPageBreak/>
              <w:t>Middle leaders attend and support planning of SEL lessons.</w:t>
            </w:r>
          </w:p>
        </w:tc>
      </w:tr>
      <w:tr w:rsidR="009F43D3" w14:paraId="6CF323EA" w14:textId="77777777">
        <w:trPr>
          <w:trHeight w:val="720"/>
        </w:trPr>
        <w:tc>
          <w:tcPr>
            <w:tcW w:w="9024" w:type="dxa"/>
            <w:gridSpan w:val="2"/>
            <w:tcBorders>
              <w:top w:val="nil"/>
              <w:left w:val="single" w:sz="6" w:space="0" w:color="000000"/>
              <w:bottom w:val="single" w:sz="6" w:space="0" w:color="000000"/>
              <w:right w:val="single" w:sz="6" w:space="0" w:color="000000"/>
            </w:tcBorders>
            <w:tcMar>
              <w:top w:w="120" w:type="dxa"/>
              <w:left w:w="120" w:type="dxa"/>
              <w:bottom w:w="120" w:type="dxa"/>
              <w:right w:w="120" w:type="dxa"/>
            </w:tcMar>
          </w:tcPr>
          <w:p w14:paraId="785EEE91" w14:textId="77777777" w:rsidR="009F43D3" w:rsidRDefault="008312B2">
            <w:pPr>
              <w:spacing w:after="0" w:line="261" w:lineRule="auto"/>
              <w:rPr>
                <w:sz w:val="24"/>
                <w:szCs w:val="24"/>
              </w:rPr>
            </w:pPr>
            <w:r>
              <w:rPr>
                <w:sz w:val="24"/>
                <w:szCs w:val="24"/>
              </w:rPr>
              <w:t>Establish and build instructional coaching process and protocols for middle leaders to support teachers with their classroom practice, focusing on PCMS 1 - 4.</w:t>
            </w:r>
          </w:p>
        </w:tc>
      </w:tr>
    </w:tbl>
    <w:p w14:paraId="46B5AFEF" w14:textId="77777777" w:rsidR="009F43D3" w:rsidRDefault="008312B2">
      <w:pPr>
        <w:spacing w:after="0"/>
        <w:rPr>
          <w:rFonts w:ascii="Arial" w:eastAsia="Arial" w:hAnsi="Arial" w:cs="Arial"/>
          <w:b/>
          <w:bCs/>
          <w:sz w:val="24"/>
          <w:szCs w:val="24"/>
        </w:rPr>
      </w:pPr>
      <w:r>
        <w:rPr>
          <w:rFonts w:ascii="Arial" w:eastAsia="Arial" w:hAnsi="Arial" w:cs="Arial"/>
          <w:b/>
          <w:bCs/>
          <w:sz w:val="24"/>
          <w:szCs w:val="24"/>
        </w:rPr>
        <w:t xml:space="preserve"> </w:t>
      </w:r>
    </w:p>
    <w:p w14:paraId="432B3B44" w14:textId="77777777" w:rsidR="009F43D3" w:rsidRDefault="009F43D3">
      <w:pPr>
        <w:spacing w:after="0"/>
        <w:rPr>
          <w:rFonts w:ascii="Arial" w:eastAsia="Arial" w:hAnsi="Arial" w:cs="Arial"/>
          <w:b/>
          <w:bCs/>
          <w:sz w:val="24"/>
          <w:szCs w:val="24"/>
        </w:rPr>
      </w:pPr>
    </w:p>
    <w:p w14:paraId="6C8D7891" w14:textId="77777777" w:rsidR="009F43D3" w:rsidRDefault="008312B2">
      <w:pPr>
        <w:spacing w:after="0"/>
        <w:rPr>
          <w:rFonts w:ascii="Arial" w:eastAsia="Arial" w:hAnsi="Arial" w:cs="Arial"/>
          <w:b/>
          <w:bCs/>
          <w:sz w:val="24"/>
          <w:szCs w:val="24"/>
        </w:rPr>
      </w:pPr>
      <w:r>
        <w:rPr>
          <w:rFonts w:ascii="Arial" w:eastAsia="Arial" w:hAnsi="Arial" w:cs="Arial"/>
          <w:b/>
          <w:bCs/>
          <w:sz w:val="24"/>
          <w:szCs w:val="24"/>
        </w:rPr>
        <w:t>Camp Proposal 2026</w:t>
      </w:r>
    </w:p>
    <w:p w14:paraId="0A573CDA" w14:textId="77777777" w:rsidR="009F43D3" w:rsidRDefault="009F43D3">
      <w:pPr>
        <w:spacing w:after="0"/>
        <w:rPr>
          <w:rFonts w:ascii="Arial" w:eastAsia="Arial" w:hAnsi="Arial" w:cs="Arial"/>
          <w:b/>
          <w:bCs/>
          <w:sz w:val="24"/>
          <w:szCs w:val="24"/>
        </w:rPr>
      </w:pPr>
    </w:p>
    <w:p w14:paraId="4FC63982" w14:textId="77777777" w:rsidR="009F43D3" w:rsidRDefault="008312B2">
      <w:pPr>
        <w:spacing w:after="0"/>
        <w:rPr>
          <w:rFonts w:ascii="Arial" w:eastAsia="Arial" w:hAnsi="Arial" w:cs="Arial"/>
          <w:sz w:val="24"/>
          <w:szCs w:val="24"/>
        </w:rPr>
      </w:pPr>
      <w:hyperlink r:id="rId6">
        <w:r>
          <w:rPr>
            <w:rFonts w:ascii="Arial" w:eastAsia="Arial" w:hAnsi="Arial" w:cs="Arial"/>
            <w:color w:val="1155CC"/>
            <w:sz w:val="24"/>
            <w:szCs w:val="24"/>
            <w:u w:val="single"/>
          </w:rPr>
          <w:t>https://docs.google.com/document/d/1sPNVAQP9zRQXRd9EZx91Dbup_5eJtWu0/edit</w:t>
        </w:r>
      </w:hyperlink>
      <w:r>
        <w:rPr>
          <w:rFonts w:ascii="Arial" w:eastAsia="Arial" w:hAnsi="Arial" w:cs="Arial"/>
          <w:sz w:val="24"/>
          <w:szCs w:val="24"/>
        </w:rPr>
        <w:t xml:space="preserve"> </w:t>
      </w:r>
    </w:p>
    <w:p w14:paraId="0299008E" w14:textId="77777777" w:rsidR="009F43D3" w:rsidRDefault="008312B2">
      <w:pPr>
        <w:spacing w:before="240" w:after="0" w:line="276" w:lineRule="auto"/>
        <w:rPr>
          <w:rFonts w:ascii="Arial" w:eastAsia="Arial" w:hAnsi="Arial" w:cs="Arial"/>
          <w:b/>
          <w:bCs/>
          <w:color w:val="535659"/>
          <w:sz w:val="20"/>
          <w:szCs w:val="20"/>
        </w:rPr>
      </w:pPr>
      <w:r>
        <w:rPr>
          <w:rFonts w:ascii="Arial" w:eastAsia="Arial" w:hAnsi="Arial" w:cs="Arial"/>
          <w:b/>
          <w:bCs/>
          <w:color w:val="535659"/>
          <w:sz w:val="20"/>
          <w:szCs w:val="20"/>
        </w:rPr>
        <w:t>Code of Conduct for school councillors</w:t>
      </w:r>
    </w:p>
    <w:p w14:paraId="42B6F046" w14:textId="77777777" w:rsidR="009F43D3" w:rsidRDefault="008312B2">
      <w:pPr>
        <w:spacing w:before="240" w:after="0" w:line="276" w:lineRule="auto"/>
        <w:rPr>
          <w:rFonts w:ascii="Arial" w:eastAsia="Arial" w:hAnsi="Arial" w:cs="Arial"/>
          <w:b/>
          <w:bCs/>
          <w:color w:val="535659"/>
          <w:sz w:val="20"/>
          <w:szCs w:val="20"/>
        </w:rPr>
      </w:pPr>
      <w:hyperlink r:id="rId7" w:anchor="heading=h.gjdgxs">
        <w:r>
          <w:rPr>
            <w:rFonts w:ascii="Arial" w:eastAsia="Arial" w:hAnsi="Arial" w:cs="Arial"/>
            <w:b/>
            <w:bCs/>
            <w:color w:val="1155CC"/>
            <w:sz w:val="20"/>
            <w:szCs w:val="20"/>
            <w:u w:val="single"/>
          </w:rPr>
          <w:t>https://docs.google.com/document/d/1Nn7ny5oIIwKcq2bBpBHX7Npbq9_f8D2V9PeymfCqT5w/edit#heading=h.gjdgxs</w:t>
        </w:r>
      </w:hyperlink>
    </w:p>
    <w:p w14:paraId="7F2C791B" w14:textId="77777777" w:rsidR="009F43D3" w:rsidRDefault="008312B2">
      <w:pPr>
        <w:spacing w:before="240" w:after="0" w:line="276" w:lineRule="auto"/>
        <w:rPr>
          <w:rFonts w:ascii="Arial" w:eastAsia="Arial" w:hAnsi="Arial" w:cs="Arial"/>
          <w:b/>
          <w:bCs/>
          <w:color w:val="535659"/>
          <w:sz w:val="20"/>
          <w:szCs w:val="20"/>
        </w:rPr>
      </w:pPr>
      <w:r>
        <w:rPr>
          <w:rFonts w:ascii="Arial" w:eastAsia="Arial" w:hAnsi="Arial" w:cs="Arial"/>
          <w:b/>
          <w:bCs/>
          <w:color w:val="535659"/>
          <w:sz w:val="20"/>
          <w:szCs w:val="20"/>
        </w:rPr>
        <w:t xml:space="preserve">Standing Orders:  </w:t>
      </w:r>
      <w:hyperlink r:id="rId8">
        <w:r>
          <w:rPr>
            <w:rFonts w:ascii="Arial" w:eastAsia="Arial" w:hAnsi="Arial" w:cs="Arial"/>
            <w:b/>
            <w:bCs/>
            <w:color w:val="1155CC"/>
            <w:sz w:val="20"/>
            <w:szCs w:val="20"/>
            <w:u w:val="single"/>
          </w:rPr>
          <w:t>https://drive.google.com/drive/folders/1lC9xE7eOg17l-kOQFg6CD18VqP9jLv5y</w:t>
        </w:r>
      </w:hyperlink>
    </w:p>
    <w:p w14:paraId="682F032F" w14:textId="77777777" w:rsidR="009F43D3" w:rsidRDefault="009F43D3">
      <w:pPr>
        <w:spacing w:after="120" w:line="240" w:lineRule="auto"/>
        <w:ind w:left="-10" w:firstLine="10"/>
        <w:rPr>
          <w:rFonts w:ascii="Arial" w:eastAsia="Arial" w:hAnsi="Arial" w:cs="Arial"/>
          <w:b/>
          <w:bCs/>
          <w:sz w:val="20"/>
          <w:szCs w:val="20"/>
          <w:u w:val="single"/>
        </w:rPr>
      </w:pPr>
    </w:p>
    <w:p w14:paraId="6E99FE02" w14:textId="77777777" w:rsidR="009F43D3" w:rsidRDefault="009F43D3">
      <w:pPr>
        <w:spacing w:after="120" w:line="240" w:lineRule="auto"/>
        <w:ind w:left="-10" w:firstLine="10"/>
        <w:rPr>
          <w:rFonts w:ascii="Arial" w:eastAsia="Arial" w:hAnsi="Arial" w:cs="Arial"/>
          <w:b/>
          <w:bCs/>
          <w:sz w:val="20"/>
          <w:szCs w:val="20"/>
          <w:u w:val="single"/>
        </w:rPr>
      </w:pPr>
    </w:p>
    <w:p w14:paraId="24B28E0F" w14:textId="77777777" w:rsidR="009F43D3" w:rsidRDefault="008312B2">
      <w:pPr>
        <w:spacing w:after="120" w:line="240" w:lineRule="auto"/>
        <w:ind w:left="-10" w:firstLine="10"/>
        <w:rPr>
          <w:rFonts w:ascii="Times New Roman" w:eastAsia="Times New Roman" w:hAnsi="Times New Roman" w:cs="Times New Roman"/>
          <w:sz w:val="26"/>
          <w:szCs w:val="26"/>
          <w:u w:val="single"/>
        </w:rPr>
      </w:pPr>
      <w:r>
        <w:rPr>
          <w:rFonts w:ascii="Arial" w:eastAsia="Arial" w:hAnsi="Arial" w:cs="Arial"/>
          <w:b/>
          <w:bCs/>
          <w:color w:val="000000"/>
          <w:sz w:val="20"/>
          <w:szCs w:val="20"/>
          <w:u w:val="single"/>
        </w:rPr>
        <w:t>CURRENT ENROLMENTS </w:t>
      </w:r>
    </w:p>
    <w:tbl>
      <w:tblPr>
        <w:tblStyle w:val="a2"/>
        <w:tblW w:w="86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4062"/>
        <w:gridCol w:w="2265"/>
      </w:tblGrid>
      <w:tr w:rsidR="009F43D3" w14:paraId="58CA8100" w14:textId="77777777">
        <w:trPr>
          <w:tblHeader/>
        </w:trPr>
        <w:tc>
          <w:tcPr>
            <w:tcW w:w="2329" w:type="dxa"/>
          </w:tcPr>
          <w:p w14:paraId="7100AEB0" w14:textId="77777777" w:rsidR="009F43D3" w:rsidRDefault="008312B2">
            <w:pPr>
              <w:numPr>
                <w:ilvl w:val="0"/>
                <w:numId w:val="14"/>
              </w:numPr>
              <w:ind w:left="360"/>
              <w:rPr>
                <w:color w:val="000000"/>
              </w:rPr>
            </w:pPr>
            <w:r>
              <w:rPr>
                <w:rFonts w:ascii="Arial" w:eastAsia="Arial" w:hAnsi="Arial" w:cs="Arial"/>
                <w:color w:val="000000"/>
                <w:sz w:val="20"/>
                <w:szCs w:val="20"/>
              </w:rPr>
              <w:t xml:space="preserve">Total                            </w:t>
            </w:r>
          </w:p>
        </w:tc>
        <w:tc>
          <w:tcPr>
            <w:tcW w:w="6327" w:type="dxa"/>
            <w:gridSpan w:val="2"/>
          </w:tcPr>
          <w:p w14:paraId="423A7C97"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881</w:t>
            </w:r>
          </w:p>
        </w:tc>
      </w:tr>
      <w:tr w:rsidR="009F43D3" w14:paraId="7AABECCB" w14:textId="77777777">
        <w:trPr>
          <w:tblHeader/>
        </w:trPr>
        <w:tc>
          <w:tcPr>
            <w:tcW w:w="2329" w:type="dxa"/>
          </w:tcPr>
          <w:p w14:paraId="6BC3B62A" w14:textId="77777777" w:rsidR="009F43D3" w:rsidRDefault="008312B2">
            <w:pPr>
              <w:numPr>
                <w:ilvl w:val="0"/>
                <w:numId w:val="14"/>
              </w:numPr>
              <w:ind w:left="360"/>
              <w:rPr>
                <w:color w:val="000000"/>
              </w:rPr>
            </w:pPr>
            <w:r>
              <w:rPr>
                <w:rFonts w:ascii="Arial" w:eastAsia="Arial" w:hAnsi="Arial" w:cs="Arial"/>
                <w:color w:val="000000"/>
                <w:sz w:val="20"/>
                <w:szCs w:val="20"/>
              </w:rPr>
              <w:t>Prep</w:t>
            </w:r>
            <w:r>
              <w:rPr>
                <w:rFonts w:ascii="Arial" w:eastAsia="Arial" w:hAnsi="Arial" w:cs="Arial"/>
                <w:color w:val="000000"/>
                <w:sz w:val="20"/>
                <w:szCs w:val="20"/>
              </w:rPr>
              <w:tab/>
              <w:t xml:space="preserve">(6)   </w:t>
            </w:r>
          </w:p>
          <w:p w14:paraId="4E3048F1" w14:textId="77777777" w:rsidR="009F43D3" w:rsidRDefault="008312B2">
            <w:pPr>
              <w:numPr>
                <w:ilvl w:val="0"/>
                <w:numId w:val="14"/>
              </w:numPr>
              <w:ind w:left="360"/>
              <w:rPr>
                <w:color w:val="000000"/>
              </w:rPr>
            </w:pPr>
            <w:r>
              <w:rPr>
                <w:rFonts w:ascii="Arial" w:eastAsia="Arial" w:hAnsi="Arial" w:cs="Arial"/>
                <w:color w:val="000000"/>
                <w:sz w:val="20"/>
                <w:szCs w:val="20"/>
              </w:rPr>
              <w:t xml:space="preserve">  </w:t>
            </w:r>
          </w:p>
        </w:tc>
        <w:tc>
          <w:tcPr>
            <w:tcW w:w="4062" w:type="dxa"/>
          </w:tcPr>
          <w:p w14:paraId="2D6B1DBE"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103</w:t>
            </w:r>
          </w:p>
        </w:tc>
        <w:tc>
          <w:tcPr>
            <w:tcW w:w="2265" w:type="dxa"/>
          </w:tcPr>
          <w:p w14:paraId="0160D3D9" w14:textId="77777777" w:rsidR="009F43D3" w:rsidRDefault="008312B2">
            <w:pPr>
              <w:ind w:left="360"/>
              <w:rPr>
                <w:rFonts w:ascii="Arial" w:eastAsia="Arial" w:hAnsi="Arial" w:cs="Arial"/>
                <w:color w:val="000000"/>
                <w:sz w:val="20"/>
                <w:szCs w:val="20"/>
              </w:rPr>
            </w:pPr>
            <w:proofErr w:type="gramStart"/>
            <w:r>
              <w:rPr>
                <w:rFonts w:ascii="Arial" w:eastAsia="Arial" w:hAnsi="Arial" w:cs="Arial"/>
                <w:color w:val="000000"/>
                <w:sz w:val="20"/>
                <w:szCs w:val="20"/>
              </w:rPr>
              <w:t>Ratio  1:17</w:t>
            </w:r>
            <w:proofErr w:type="gramEnd"/>
            <w:r>
              <w:rPr>
                <w:rFonts w:ascii="Arial" w:eastAsia="Arial" w:hAnsi="Arial" w:cs="Arial"/>
                <w:color w:val="000000"/>
                <w:sz w:val="20"/>
                <w:szCs w:val="20"/>
              </w:rPr>
              <w:t>.</w:t>
            </w:r>
            <w:r>
              <w:rPr>
                <w:rFonts w:ascii="Arial" w:eastAsia="Arial" w:hAnsi="Arial" w:cs="Arial"/>
                <w:sz w:val="20"/>
                <w:szCs w:val="20"/>
              </w:rPr>
              <w:t>2</w:t>
            </w:r>
          </w:p>
        </w:tc>
      </w:tr>
      <w:tr w:rsidR="009F43D3" w14:paraId="665188C6" w14:textId="77777777">
        <w:trPr>
          <w:tblHeader/>
        </w:trPr>
        <w:tc>
          <w:tcPr>
            <w:tcW w:w="2329" w:type="dxa"/>
          </w:tcPr>
          <w:p w14:paraId="30A81418" w14:textId="77777777" w:rsidR="009F43D3" w:rsidRDefault="008312B2">
            <w:pPr>
              <w:numPr>
                <w:ilvl w:val="0"/>
                <w:numId w:val="14"/>
              </w:numPr>
              <w:ind w:left="360"/>
              <w:rPr>
                <w:color w:val="000000"/>
              </w:rPr>
            </w:pPr>
            <w:r>
              <w:rPr>
                <w:rFonts w:ascii="Arial" w:eastAsia="Arial" w:hAnsi="Arial" w:cs="Arial"/>
                <w:sz w:val="20"/>
                <w:szCs w:val="20"/>
              </w:rPr>
              <w:t xml:space="preserve">Year 1      </w:t>
            </w:r>
            <w:proofErr w:type="gramStart"/>
            <w:r>
              <w:rPr>
                <w:rFonts w:ascii="Arial" w:eastAsia="Arial" w:hAnsi="Arial" w:cs="Arial"/>
                <w:sz w:val="20"/>
                <w:szCs w:val="20"/>
              </w:rPr>
              <w:t xml:space="preserve">   (</w:t>
            </w:r>
            <w:proofErr w:type="gramEnd"/>
            <w:r>
              <w:rPr>
                <w:rFonts w:ascii="Arial" w:eastAsia="Arial" w:hAnsi="Arial" w:cs="Arial"/>
                <w:sz w:val="20"/>
                <w:szCs w:val="20"/>
              </w:rPr>
              <w:t>5)</w:t>
            </w:r>
            <w:r>
              <w:rPr>
                <w:rFonts w:ascii="Arial" w:eastAsia="Arial" w:hAnsi="Arial" w:cs="Arial"/>
                <w:color w:val="000000"/>
                <w:sz w:val="20"/>
                <w:szCs w:val="20"/>
              </w:rPr>
              <w:t xml:space="preserve">              </w:t>
            </w:r>
          </w:p>
        </w:tc>
        <w:tc>
          <w:tcPr>
            <w:tcW w:w="4062" w:type="dxa"/>
          </w:tcPr>
          <w:p w14:paraId="3B17B4C3"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106</w:t>
            </w:r>
          </w:p>
        </w:tc>
        <w:tc>
          <w:tcPr>
            <w:tcW w:w="2265" w:type="dxa"/>
          </w:tcPr>
          <w:p w14:paraId="177E60BA" w14:textId="77777777" w:rsidR="009F43D3" w:rsidRDefault="008312B2">
            <w:pPr>
              <w:ind w:left="360"/>
              <w:rPr>
                <w:rFonts w:ascii="Arial" w:eastAsia="Arial" w:hAnsi="Arial" w:cs="Arial"/>
                <w:color w:val="000000"/>
                <w:sz w:val="20"/>
                <w:szCs w:val="20"/>
              </w:rPr>
            </w:pPr>
            <w:r>
              <w:rPr>
                <w:rFonts w:ascii="Arial" w:eastAsia="Arial" w:hAnsi="Arial" w:cs="Arial"/>
                <w:color w:val="000000"/>
                <w:sz w:val="20"/>
                <w:szCs w:val="20"/>
              </w:rPr>
              <w:t>Ratio 1: 21.</w:t>
            </w:r>
            <w:r>
              <w:rPr>
                <w:rFonts w:ascii="Arial" w:eastAsia="Arial" w:hAnsi="Arial" w:cs="Arial"/>
                <w:sz w:val="20"/>
                <w:szCs w:val="20"/>
              </w:rPr>
              <w:t>2</w:t>
            </w:r>
          </w:p>
        </w:tc>
      </w:tr>
      <w:tr w:rsidR="009F43D3" w14:paraId="77D10880" w14:textId="77777777">
        <w:trPr>
          <w:tblHeader/>
        </w:trPr>
        <w:tc>
          <w:tcPr>
            <w:tcW w:w="2329" w:type="dxa"/>
          </w:tcPr>
          <w:p w14:paraId="60F8FF86" w14:textId="77777777" w:rsidR="009F43D3" w:rsidRDefault="008312B2">
            <w:pPr>
              <w:numPr>
                <w:ilvl w:val="0"/>
                <w:numId w:val="14"/>
              </w:numPr>
              <w:ind w:left="360"/>
              <w:rPr>
                <w:color w:val="000000"/>
              </w:rPr>
            </w:pPr>
            <w:r>
              <w:rPr>
                <w:rFonts w:ascii="Arial" w:eastAsia="Arial" w:hAnsi="Arial" w:cs="Arial"/>
                <w:sz w:val="20"/>
                <w:szCs w:val="20"/>
              </w:rPr>
              <w:t>Year 2</w:t>
            </w:r>
            <w:r>
              <w:rPr>
                <w:rFonts w:ascii="Arial" w:eastAsia="Arial" w:hAnsi="Arial" w:cs="Arial"/>
                <w:color w:val="000000"/>
                <w:sz w:val="20"/>
                <w:szCs w:val="20"/>
              </w:rPr>
              <w:tab/>
              <w:t>(6)</w:t>
            </w:r>
            <w:r>
              <w:rPr>
                <w:rFonts w:ascii="Arial" w:eastAsia="Arial" w:hAnsi="Arial" w:cs="Arial"/>
                <w:color w:val="000000"/>
                <w:sz w:val="20"/>
                <w:szCs w:val="20"/>
              </w:rPr>
              <w:tab/>
              <w:t xml:space="preserve">              </w:t>
            </w:r>
          </w:p>
        </w:tc>
        <w:tc>
          <w:tcPr>
            <w:tcW w:w="4062" w:type="dxa"/>
          </w:tcPr>
          <w:p w14:paraId="4B6FB196"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136</w:t>
            </w:r>
          </w:p>
        </w:tc>
        <w:tc>
          <w:tcPr>
            <w:tcW w:w="2265" w:type="dxa"/>
          </w:tcPr>
          <w:p w14:paraId="16FCB5A4" w14:textId="77777777" w:rsidR="009F43D3" w:rsidRDefault="008312B2">
            <w:pPr>
              <w:ind w:left="360"/>
              <w:rPr>
                <w:rFonts w:ascii="Arial" w:eastAsia="Arial" w:hAnsi="Arial" w:cs="Arial"/>
                <w:color w:val="000000"/>
                <w:sz w:val="20"/>
                <w:szCs w:val="20"/>
              </w:rPr>
            </w:pPr>
            <w:r>
              <w:rPr>
                <w:rFonts w:ascii="Arial" w:eastAsia="Arial" w:hAnsi="Arial" w:cs="Arial"/>
                <w:color w:val="000000"/>
                <w:sz w:val="20"/>
                <w:szCs w:val="20"/>
              </w:rPr>
              <w:t>Ratio 1: 2</w:t>
            </w:r>
            <w:r>
              <w:rPr>
                <w:rFonts w:ascii="Arial" w:eastAsia="Arial" w:hAnsi="Arial" w:cs="Arial"/>
                <w:sz w:val="20"/>
                <w:szCs w:val="20"/>
              </w:rPr>
              <w:t>2.6</w:t>
            </w:r>
          </w:p>
        </w:tc>
      </w:tr>
      <w:tr w:rsidR="009F43D3" w14:paraId="0CBE9058" w14:textId="77777777">
        <w:trPr>
          <w:tblHeader/>
        </w:trPr>
        <w:tc>
          <w:tcPr>
            <w:tcW w:w="2329" w:type="dxa"/>
          </w:tcPr>
          <w:p w14:paraId="294011FC" w14:textId="77777777" w:rsidR="009F43D3" w:rsidRDefault="008312B2">
            <w:pPr>
              <w:numPr>
                <w:ilvl w:val="0"/>
                <w:numId w:val="14"/>
              </w:numPr>
              <w:ind w:left="360"/>
              <w:rPr>
                <w:color w:val="000000"/>
              </w:rPr>
            </w:pPr>
            <w:r>
              <w:rPr>
                <w:rFonts w:ascii="Arial" w:eastAsia="Arial" w:hAnsi="Arial" w:cs="Arial"/>
                <w:sz w:val="20"/>
                <w:szCs w:val="20"/>
              </w:rPr>
              <w:t>Year 3</w:t>
            </w:r>
            <w:r>
              <w:rPr>
                <w:rFonts w:ascii="Arial" w:eastAsia="Arial" w:hAnsi="Arial" w:cs="Arial"/>
                <w:sz w:val="20"/>
                <w:szCs w:val="20"/>
              </w:rPr>
              <w:tab/>
              <w:t>(5)</w:t>
            </w:r>
            <w:r>
              <w:rPr>
                <w:rFonts w:ascii="Arial" w:eastAsia="Arial" w:hAnsi="Arial" w:cs="Arial"/>
                <w:color w:val="000000"/>
                <w:sz w:val="20"/>
                <w:szCs w:val="20"/>
              </w:rPr>
              <w:tab/>
            </w:r>
            <w:r>
              <w:rPr>
                <w:rFonts w:ascii="Arial" w:eastAsia="Arial" w:hAnsi="Arial" w:cs="Arial"/>
                <w:color w:val="000000"/>
                <w:sz w:val="20"/>
                <w:szCs w:val="20"/>
              </w:rPr>
              <w:tab/>
              <w:t xml:space="preserve"> </w:t>
            </w:r>
          </w:p>
        </w:tc>
        <w:tc>
          <w:tcPr>
            <w:tcW w:w="4062" w:type="dxa"/>
          </w:tcPr>
          <w:p w14:paraId="19FEB136"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126</w:t>
            </w:r>
          </w:p>
        </w:tc>
        <w:tc>
          <w:tcPr>
            <w:tcW w:w="2265" w:type="dxa"/>
          </w:tcPr>
          <w:p w14:paraId="5AE13517" w14:textId="77777777" w:rsidR="009F43D3" w:rsidRDefault="008312B2">
            <w:pPr>
              <w:ind w:left="360"/>
              <w:rPr>
                <w:rFonts w:ascii="Arial" w:eastAsia="Arial" w:hAnsi="Arial" w:cs="Arial"/>
                <w:color w:val="000000"/>
                <w:sz w:val="20"/>
                <w:szCs w:val="20"/>
              </w:rPr>
            </w:pPr>
            <w:r>
              <w:rPr>
                <w:rFonts w:ascii="Arial" w:eastAsia="Arial" w:hAnsi="Arial" w:cs="Arial"/>
                <w:color w:val="000000"/>
                <w:sz w:val="20"/>
                <w:szCs w:val="20"/>
              </w:rPr>
              <w:t>Ratio 1: 2</w:t>
            </w:r>
            <w:r>
              <w:rPr>
                <w:rFonts w:ascii="Arial" w:eastAsia="Arial" w:hAnsi="Arial" w:cs="Arial"/>
                <w:sz w:val="20"/>
                <w:szCs w:val="20"/>
              </w:rPr>
              <w:t>5.2</w:t>
            </w:r>
          </w:p>
        </w:tc>
      </w:tr>
      <w:tr w:rsidR="009F43D3" w14:paraId="3858082B" w14:textId="77777777">
        <w:trPr>
          <w:trHeight w:val="387"/>
          <w:tblHeader/>
        </w:trPr>
        <w:tc>
          <w:tcPr>
            <w:tcW w:w="2329" w:type="dxa"/>
          </w:tcPr>
          <w:p w14:paraId="05B44368" w14:textId="77777777" w:rsidR="009F43D3" w:rsidRDefault="008312B2">
            <w:pPr>
              <w:numPr>
                <w:ilvl w:val="0"/>
                <w:numId w:val="4"/>
              </w:numPr>
              <w:spacing w:after="120"/>
              <w:ind w:left="360"/>
              <w:rPr>
                <w:color w:val="000000"/>
              </w:rPr>
            </w:pPr>
            <w:r>
              <w:rPr>
                <w:rFonts w:ascii="Arial" w:eastAsia="Arial" w:hAnsi="Arial" w:cs="Arial"/>
                <w:sz w:val="20"/>
                <w:szCs w:val="20"/>
              </w:rPr>
              <w:t xml:space="preserve">Year 4      </w:t>
            </w:r>
            <w:proofErr w:type="gramStart"/>
            <w:r>
              <w:rPr>
                <w:rFonts w:ascii="Arial" w:eastAsia="Arial" w:hAnsi="Arial" w:cs="Arial"/>
                <w:sz w:val="20"/>
                <w:szCs w:val="20"/>
              </w:rPr>
              <w:t xml:space="preserve">   (</w:t>
            </w:r>
            <w:proofErr w:type="gramEnd"/>
            <w:r>
              <w:rPr>
                <w:rFonts w:ascii="Arial" w:eastAsia="Arial" w:hAnsi="Arial" w:cs="Arial"/>
                <w:sz w:val="20"/>
                <w:szCs w:val="20"/>
              </w:rPr>
              <w:t>6)</w:t>
            </w:r>
          </w:p>
        </w:tc>
        <w:tc>
          <w:tcPr>
            <w:tcW w:w="4062" w:type="dxa"/>
          </w:tcPr>
          <w:p w14:paraId="6F8AB289"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145</w:t>
            </w:r>
          </w:p>
        </w:tc>
        <w:tc>
          <w:tcPr>
            <w:tcW w:w="2265" w:type="dxa"/>
          </w:tcPr>
          <w:p w14:paraId="36F03618"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Ratio 1: 24.2</w:t>
            </w:r>
          </w:p>
        </w:tc>
      </w:tr>
      <w:tr w:rsidR="009F43D3" w14:paraId="69E5231D" w14:textId="77777777">
        <w:trPr>
          <w:trHeight w:val="387"/>
          <w:tblHeader/>
        </w:trPr>
        <w:tc>
          <w:tcPr>
            <w:tcW w:w="2329" w:type="dxa"/>
          </w:tcPr>
          <w:p w14:paraId="243E1E1C" w14:textId="77777777" w:rsidR="009F43D3" w:rsidRDefault="008312B2">
            <w:pPr>
              <w:numPr>
                <w:ilvl w:val="0"/>
                <w:numId w:val="15"/>
              </w:numPr>
              <w:spacing w:after="120"/>
              <w:ind w:left="425" w:hanging="425"/>
              <w:rPr>
                <w:rFonts w:ascii="Arial" w:eastAsia="Arial" w:hAnsi="Arial" w:cs="Arial"/>
                <w:sz w:val="20"/>
                <w:szCs w:val="20"/>
              </w:rPr>
            </w:pPr>
            <w:r>
              <w:rPr>
                <w:rFonts w:ascii="Arial" w:eastAsia="Arial" w:hAnsi="Arial" w:cs="Arial"/>
                <w:sz w:val="20"/>
                <w:szCs w:val="20"/>
              </w:rPr>
              <w:t xml:space="preserve">Year 5     </w:t>
            </w:r>
            <w:proofErr w:type="gramStart"/>
            <w:r>
              <w:rPr>
                <w:rFonts w:ascii="Arial" w:eastAsia="Arial" w:hAnsi="Arial" w:cs="Arial"/>
                <w:sz w:val="20"/>
                <w:szCs w:val="20"/>
              </w:rPr>
              <w:t xml:space="preserve">   (</w:t>
            </w:r>
            <w:proofErr w:type="gramEnd"/>
            <w:r>
              <w:rPr>
                <w:rFonts w:ascii="Arial" w:eastAsia="Arial" w:hAnsi="Arial" w:cs="Arial"/>
                <w:sz w:val="20"/>
                <w:szCs w:val="20"/>
              </w:rPr>
              <w:t>5)</w:t>
            </w:r>
          </w:p>
        </w:tc>
        <w:tc>
          <w:tcPr>
            <w:tcW w:w="4062" w:type="dxa"/>
          </w:tcPr>
          <w:p w14:paraId="7E15CC65"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132</w:t>
            </w:r>
          </w:p>
        </w:tc>
        <w:tc>
          <w:tcPr>
            <w:tcW w:w="2265" w:type="dxa"/>
          </w:tcPr>
          <w:p w14:paraId="254F2FAF"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Ratio 1: 26.4</w:t>
            </w:r>
          </w:p>
        </w:tc>
      </w:tr>
      <w:tr w:rsidR="009F43D3" w14:paraId="15784D01" w14:textId="77777777">
        <w:trPr>
          <w:trHeight w:val="387"/>
          <w:tblHeader/>
        </w:trPr>
        <w:tc>
          <w:tcPr>
            <w:tcW w:w="2329" w:type="dxa"/>
          </w:tcPr>
          <w:p w14:paraId="168107DF" w14:textId="77777777" w:rsidR="009F43D3" w:rsidRDefault="008312B2">
            <w:pPr>
              <w:numPr>
                <w:ilvl w:val="0"/>
                <w:numId w:val="1"/>
              </w:numPr>
              <w:spacing w:after="120"/>
              <w:ind w:left="425"/>
              <w:rPr>
                <w:rFonts w:ascii="Arial" w:eastAsia="Arial" w:hAnsi="Arial" w:cs="Arial"/>
                <w:sz w:val="20"/>
                <w:szCs w:val="20"/>
              </w:rPr>
            </w:pPr>
            <w:r>
              <w:rPr>
                <w:rFonts w:ascii="Arial" w:eastAsia="Arial" w:hAnsi="Arial" w:cs="Arial"/>
                <w:sz w:val="20"/>
                <w:szCs w:val="20"/>
              </w:rPr>
              <w:t xml:space="preserve">Year 6     </w:t>
            </w:r>
            <w:proofErr w:type="gramStart"/>
            <w:r>
              <w:rPr>
                <w:rFonts w:ascii="Arial" w:eastAsia="Arial" w:hAnsi="Arial" w:cs="Arial"/>
                <w:sz w:val="20"/>
                <w:szCs w:val="20"/>
              </w:rPr>
              <w:t xml:space="preserve">   (</w:t>
            </w:r>
            <w:proofErr w:type="gramEnd"/>
            <w:r>
              <w:rPr>
                <w:rFonts w:ascii="Arial" w:eastAsia="Arial" w:hAnsi="Arial" w:cs="Arial"/>
                <w:sz w:val="20"/>
                <w:szCs w:val="20"/>
              </w:rPr>
              <w:t>6)</w:t>
            </w:r>
          </w:p>
        </w:tc>
        <w:tc>
          <w:tcPr>
            <w:tcW w:w="4062" w:type="dxa"/>
          </w:tcPr>
          <w:p w14:paraId="6F17C4E9"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137</w:t>
            </w:r>
          </w:p>
        </w:tc>
        <w:tc>
          <w:tcPr>
            <w:tcW w:w="2265" w:type="dxa"/>
          </w:tcPr>
          <w:p w14:paraId="7DEA02BF"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Ratio 1: 22.8</w:t>
            </w:r>
          </w:p>
        </w:tc>
      </w:tr>
      <w:tr w:rsidR="009F43D3" w14:paraId="63C02E42" w14:textId="77777777">
        <w:trPr>
          <w:trHeight w:val="387"/>
          <w:tblHeader/>
        </w:trPr>
        <w:tc>
          <w:tcPr>
            <w:tcW w:w="2329" w:type="dxa"/>
          </w:tcPr>
          <w:p w14:paraId="432EDD54" w14:textId="77777777" w:rsidR="009F43D3" w:rsidRDefault="008312B2">
            <w:pPr>
              <w:numPr>
                <w:ilvl w:val="0"/>
                <w:numId w:val="4"/>
              </w:numPr>
              <w:spacing w:after="120"/>
              <w:ind w:left="360"/>
            </w:pPr>
            <w:r>
              <w:rPr>
                <w:rFonts w:ascii="Arial" w:eastAsia="Arial" w:hAnsi="Arial" w:cs="Arial"/>
                <w:sz w:val="20"/>
                <w:szCs w:val="20"/>
              </w:rPr>
              <w:t xml:space="preserve">P-2 </w:t>
            </w:r>
          </w:p>
        </w:tc>
        <w:tc>
          <w:tcPr>
            <w:tcW w:w="4062" w:type="dxa"/>
          </w:tcPr>
          <w:p w14:paraId="77EDC1AB" w14:textId="77777777" w:rsidR="009F43D3" w:rsidRDefault="008312B2">
            <w:pPr>
              <w:ind w:left="360"/>
              <w:rPr>
                <w:rFonts w:ascii="Arial" w:eastAsia="Arial" w:hAnsi="Arial" w:cs="Arial"/>
                <w:sz w:val="20"/>
                <w:szCs w:val="20"/>
              </w:rPr>
            </w:pPr>
            <w:r>
              <w:rPr>
                <w:rFonts w:ascii="Arial" w:eastAsia="Arial" w:hAnsi="Arial" w:cs="Arial"/>
                <w:sz w:val="20"/>
                <w:szCs w:val="20"/>
              </w:rPr>
              <w:t>345 (18 classes)</w:t>
            </w:r>
          </w:p>
        </w:tc>
        <w:tc>
          <w:tcPr>
            <w:tcW w:w="2265" w:type="dxa"/>
          </w:tcPr>
          <w:p w14:paraId="772BBB5F" w14:textId="77777777" w:rsidR="009F43D3" w:rsidRDefault="008312B2">
            <w:pPr>
              <w:ind w:left="360"/>
              <w:rPr>
                <w:rFonts w:ascii="Arial" w:eastAsia="Arial" w:hAnsi="Arial" w:cs="Arial"/>
                <w:sz w:val="20"/>
                <w:szCs w:val="20"/>
              </w:rPr>
            </w:pPr>
            <w:r>
              <w:rPr>
                <w:rFonts w:ascii="Arial" w:eastAsia="Arial" w:hAnsi="Arial" w:cs="Arial"/>
                <w:sz w:val="20"/>
                <w:szCs w:val="20"/>
              </w:rPr>
              <w:t>Ratio 1:19.2</w:t>
            </w:r>
          </w:p>
        </w:tc>
      </w:tr>
      <w:tr w:rsidR="009F43D3" w14:paraId="40D78AD9" w14:textId="77777777">
        <w:tc>
          <w:tcPr>
            <w:tcW w:w="2329" w:type="dxa"/>
          </w:tcPr>
          <w:p w14:paraId="5EBB98D4" w14:textId="77777777" w:rsidR="009F43D3" w:rsidRDefault="008312B2">
            <w:pPr>
              <w:numPr>
                <w:ilvl w:val="0"/>
                <w:numId w:val="4"/>
              </w:numPr>
              <w:spacing w:after="120"/>
              <w:ind w:left="360"/>
              <w:rPr>
                <w:color w:val="000000"/>
              </w:rPr>
            </w:pPr>
            <w:r>
              <w:rPr>
                <w:rFonts w:ascii="Arial" w:eastAsia="Arial" w:hAnsi="Arial" w:cs="Arial"/>
                <w:color w:val="000000"/>
                <w:sz w:val="20"/>
                <w:szCs w:val="20"/>
              </w:rPr>
              <w:t>Prep – 6</w:t>
            </w:r>
          </w:p>
        </w:tc>
        <w:tc>
          <w:tcPr>
            <w:tcW w:w="4062" w:type="dxa"/>
          </w:tcPr>
          <w:p w14:paraId="5DE2EAB6" w14:textId="77777777" w:rsidR="009F43D3" w:rsidRDefault="008312B2">
            <w:pPr>
              <w:ind w:left="360"/>
              <w:rPr>
                <w:rFonts w:ascii="Arial" w:eastAsia="Arial" w:hAnsi="Arial" w:cs="Arial"/>
                <w:color w:val="000000"/>
                <w:sz w:val="20"/>
                <w:szCs w:val="20"/>
              </w:rPr>
            </w:pPr>
            <w:r>
              <w:rPr>
                <w:rFonts w:ascii="Arial" w:eastAsia="Arial" w:hAnsi="Arial" w:cs="Arial"/>
                <w:sz w:val="20"/>
                <w:szCs w:val="20"/>
              </w:rPr>
              <w:t>881 (39 classes)</w:t>
            </w:r>
          </w:p>
        </w:tc>
        <w:tc>
          <w:tcPr>
            <w:tcW w:w="2265" w:type="dxa"/>
          </w:tcPr>
          <w:p w14:paraId="65531EF5" w14:textId="77777777" w:rsidR="009F43D3" w:rsidRDefault="008312B2">
            <w:pPr>
              <w:ind w:left="360"/>
              <w:rPr>
                <w:rFonts w:ascii="Arial" w:eastAsia="Arial" w:hAnsi="Arial" w:cs="Arial"/>
                <w:color w:val="000000"/>
                <w:sz w:val="20"/>
                <w:szCs w:val="20"/>
              </w:rPr>
            </w:pPr>
            <w:r>
              <w:rPr>
                <w:rFonts w:ascii="Arial" w:eastAsia="Arial" w:hAnsi="Arial" w:cs="Arial"/>
                <w:color w:val="000000"/>
                <w:sz w:val="20"/>
                <w:szCs w:val="20"/>
              </w:rPr>
              <w:t>Ratio 1:2</w:t>
            </w:r>
            <w:r>
              <w:rPr>
                <w:rFonts w:ascii="Arial" w:eastAsia="Arial" w:hAnsi="Arial" w:cs="Arial"/>
                <w:sz w:val="20"/>
                <w:szCs w:val="20"/>
              </w:rPr>
              <w:t>2.6</w:t>
            </w:r>
          </w:p>
        </w:tc>
      </w:tr>
    </w:tbl>
    <w:p w14:paraId="27F68B9D" w14:textId="77777777" w:rsidR="009F43D3" w:rsidRDefault="009F43D3">
      <w:pPr>
        <w:spacing w:after="0" w:line="240" w:lineRule="auto"/>
        <w:rPr>
          <w:rFonts w:ascii="Times New Roman" w:eastAsia="Times New Roman" w:hAnsi="Times New Roman" w:cs="Times New Roman"/>
          <w:sz w:val="26"/>
          <w:szCs w:val="26"/>
        </w:rPr>
      </w:pPr>
    </w:p>
    <w:p w14:paraId="3856C547" w14:textId="77777777" w:rsidR="009F43D3" w:rsidRDefault="008312B2">
      <w:pPr>
        <w:spacing w:after="120" w:line="240" w:lineRule="auto"/>
        <w:ind w:firstLine="360"/>
        <w:rPr>
          <w:rFonts w:ascii="Arial" w:eastAsia="Arial" w:hAnsi="Arial" w:cs="Arial"/>
        </w:rPr>
      </w:pPr>
      <w:r>
        <w:rPr>
          <w:rFonts w:ascii="Arial" w:eastAsia="Arial" w:hAnsi="Arial" w:cs="Arial"/>
          <w:color w:val="000000"/>
          <w:sz w:val="20"/>
          <w:szCs w:val="20"/>
        </w:rPr>
        <w:t>DET - ratio over</w:t>
      </w:r>
      <w:r>
        <w:rPr>
          <w:rFonts w:ascii="Arial" w:eastAsia="Arial" w:hAnsi="Arial" w:cs="Arial"/>
          <w:sz w:val="20"/>
          <w:szCs w:val="20"/>
        </w:rPr>
        <w:t>all</w:t>
      </w:r>
      <w:r>
        <w:rPr>
          <w:rFonts w:ascii="Arial" w:eastAsia="Arial" w:hAnsi="Arial" w:cs="Arial"/>
          <w:color w:val="000000"/>
          <w:sz w:val="20"/>
          <w:szCs w:val="20"/>
        </w:rPr>
        <w:t xml:space="preserve"> 1:26</w:t>
      </w:r>
    </w:p>
    <w:p w14:paraId="73DAF3F4" w14:textId="77777777" w:rsidR="009F43D3" w:rsidRDefault="009F43D3">
      <w:pPr>
        <w:spacing w:after="0" w:line="240" w:lineRule="auto"/>
        <w:rPr>
          <w:rFonts w:ascii="Arial" w:eastAsia="Arial" w:hAnsi="Arial" w:cs="Arial"/>
          <w:b/>
          <w:bCs/>
        </w:rPr>
      </w:pPr>
    </w:p>
    <w:p w14:paraId="31CDDC91" w14:textId="77777777" w:rsidR="009F43D3" w:rsidRDefault="008312B2">
      <w:pPr>
        <w:spacing w:after="0" w:line="240" w:lineRule="auto"/>
        <w:rPr>
          <w:rFonts w:ascii="Arial" w:eastAsia="Arial" w:hAnsi="Arial" w:cs="Arial"/>
          <w:b/>
          <w:bCs/>
        </w:rPr>
      </w:pPr>
      <w:r>
        <w:rPr>
          <w:rFonts w:ascii="Arial" w:eastAsia="Arial" w:hAnsi="Arial" w:cs="Arial"/>
          <w:b/>
          <w:bCs/>
        </w:rPr>
        <w:t>Advertised positions:</w:t>
      </w:r>
    </w:p>
    <w:p w14:paraId="41936325" w14:textId="77777777" w:rsidR="009F43D3" w:rsidRDefault="009F43D3">
      <w:pPr>
        <w:spacing w:after="0" w:line="240" w:lineRule="auto"/>
        <w:rPr>
          <w:rFonts w:ascii="Arial" w:eastAsia="Arial" w:hAnsi="Arial" w:cs="Arial"/>
          <w:b/>
          <w:bCs/>
        </w:rPr>
      </w:pPr>
    </w:p>
    <w:p w14:paraId="4E4F4C52" w14:textId="77777777" w:rsidR="009F43D3" w:rsidRDefault="008312B2">
      <w:pPr>
        <w:numPr>
          <w:ilvl w:val="0"/>
          <w:numId w:val="18"/>
        </w:numPr>
        <w:spacing w:after="0" w:line="240" w:lineRule="auto"/>
        <w:rPr>
          <w:rFonts w:ascii="Arial" w:eastAsia="Arial" w:hAnsi="Arial" w:cs="Arial"/>
        </w:rPr>
      </w:pPr>
      <w:r>
        <w:rPr>
          <w:rFonts w:ascii="Arial" w:eastAsia="Arial" w:hAnsi="Arial" w:cs="Arial"/>
        </w:rPr>
        <w:t>None</w:t>
      </w:r>
    </w:p>
    <w:p w14:paraId="532FC360" w14:textId="77777777" w:rsidR="009F43D3" w:rsidRDefault="009F43D3">
      <w:pPr>
        <w:spacing w:after="0" w:line="240" w:lineRule="auto"/>
        <w:rPr>
          <w:rFonts w:ascii="Arial" w:eastAsia="Arial" w:hAnsi="Arial" w:cs="Arial"/>
          <w:b/>
          <w:bCs/>
        </w:rPr>
      </w:pPr>
    </w:p>
    <w:p w14:paraId="6A670EB1" w14:textId="77777777" w:rsidR="009F43D3" w:rsidRDefault="009F43D3">
      <w:pPr>
        <w:spacing w:after="0" w:line="240" w:lineRule="auto"/>
        <w:ind w:left="720"/>
        <w:rPr>
          <w:rFonts w:ascii="Arial" w:eastAsia="Arial" w:hAnsi="Arial" w:cs="Arial"/>
        </w:rPr>
      </w:pPr>
    </w:p>
    <w:p w14:paraId="0EAB8DD2" w14:textId="77777777" w:rsidR="009F43D3" w:rsidRDefault="009F43D3">
      <w:pPr>
        <w:spacing w:after="0" w:line="240" w:lineRule="auto"/>
        <w:rPr>
          <w:rFonts w:ascii="Arial" w:eastAsia="Arial" w:hAnsi="Arial" w:cs="Arial"/>
          <w:b/>
          <w:bCs/>
        </w:rPr>
      </w:pPr>
    </w:p>
    <w:p w14:paraId="666C6BE2" w14:textId="77777777" w:rsidR="009F43D3" w:rsidRDefault="009F43D3">
      <w:pPr>
        <w:spacing w:after="0" w:line="240" w:lineRule="auto"/>
        <w:rPr>
          <w:rFonts w:ascii="Arial" w:eastAsia="Arial" w:hAnsi="Arial" w:cs="Arial"/>
          <w:b/>
          <w:bCs/>
        </w:rPr>
      </w:pPr>
    </w:p>
    <w:p w14:paraId="68739896" w14:textId="77777777" w:rsidR="009F43D3" w:rsidRDefault="008312B2">
      <w:pPr>
        <w:spacing w:after="120" w:line="240" w:lineRule="auto"/>
        <w:rPr>
          <w:rFonts w:ascii="Times New Roman" w:eastAsia="Times New Roman" w:hAnsi="Times New Roman" w:cs="Times New Roman"/>
          <w:sz w:val="26"/>
          <w:szCs w:val="26"/>
          <w:u w:val="single"/>
        </w:rPr>
      </w:pPr>
      <w:r>
        <w:rPr>
          <w:rFonts w:ascii="Arial" w:eastAsia="Arial" w:hAnsi="Arial" w:cs="Arial"/>
          <w:b/>
          <w:bCs/>
          <w:color w:val="000000"/>
          <w:u w:val="single"/>
        </w:rPr>
        <w:lastRenderedPageBreak/>
        <w:t>SCHOOL COUNCIL MEMBERSHIP AND TRAINING</w:t>
      </w:r>
    </w:p>
    <w:p w14:paraId="35B1AA61" w14:textId="77777777" w:rsidR="009F43D3" w:rsidRDefault="008312B2">
      <w:pPr>
        <w:numPr>
          <w:ilvl w:val="0"/>
          <w:numId w:val="6"/>
        </w:numPr>
        <w:spacing w:after="0" w:line="240" w:lineRule="auto"/>
        <w:rPr>
          <w:color w:val="000000"/>
        </w:rPr>
      </w:pPr>
      <w:r>
        <w:rPr>
          <w:rFonts w:ascii="Arial" w:eastAsia="Arial" w:hAnsi="Arial" w:cs="Arial"/>
          <w:color w:val="000000"/>
        </w:rPr>
        <w:t xml:space="preserve">Induction Video </w:t>
      </w:r>
      <w:hyperlink r:id="rId9">
        <w:r>
          <w:rPr>
            <w:rFonts w:ascii="Arial" w:eastAsia="Arial" w:hAnsi="Arial" w:cs="Arial"/>
            <w:color w:val="1155CC"/>
            <w:u w:val="single"/>
          </w:rPr>
          <w:t>https://bit.ly/2CUjVxV</w:t>
        </w:r>
      </w:hyperlink>
      <w:r>
        <w:rPr>
          <w:rFonts w:ascii="Arial" w:eastAsia="Arial" w:hAnsi="Arial" w:cs="Arial"/>
          <w:color w:val="000000"/>
        </w:rPr>
        <w:t>  - </w:t>
      </w:r>
    </w:p>
    <w:p w14:paraId="7BE216B0" w14:textId="77777777" w:rsidR="009F43D3" w:rsidRDefault="00831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14:paraId="2B8D5AC5" w14:textId="77777777" w:rsidR="009F43D3" w:rsidRDefault="008312B2">
      <w:pPr>
        <w:numPr>
          <w:ilvl w:val="0"/>
          <w:numId w:val="7"/>
        </w:numPr>
        <w:spacing w:after="0" w:line="240" w:lineRule="auto"/>
        <w:rPr>
          <w:color w:val="000000"/>
        </w:rPr>
      </w:pPr>
      <w:r>
        <w:rPr>
          <w:rFonts w:ascii="Arial" w:eastAsia="Arial" w:hAnsi="Arial" w:cs="Arial"/>
          <w:color w:val="000000"/>
        </w:rPr>
        <w:t>online modules </w:t>
      </w:r>
    </w:p>
    <w:p w14:paraId="68E002B8" w14:textId="77777777" w:rsidR="009F43D3" w:rsidRDefault="008312B2">
      <w:pPr>
        <w:numPr>
          <w:ilvl w:val="1"/>
          <w:numId w:val="7"/>
        </w:numPr>
        <w:spacing w:after="0" w:line="240" w:lineRule="auto"/>
        <w:rPr>
          <w:color w:val="000000"/>
        </w:rPr>
      </w:pPr>
      <w:hyperlink r:id="rId10">
        <w:r>
          <w:rPr>
            <w:rFonts w:ascii="Arial" w:eastAsia="Arial" w:hAnsi="Arial" w:cs="Arial"/>
            <w:color w:val="1155CC"/>
            <w:u w:val="single"/>
          </w:rPr>
          <w:t>https://lms.learneyo.com/DETSC/</w:t>
        </w:r>
      </w:hyperlink>
    </w:p>
    <w:p w14:paraId="74D52DCC" w14:textId="77777777" w:rsidR="009F43D3" w:rsidRDefault="00831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p>
    <w:p w14:paraId="314AECF6" w14:textId="77777777" w:rsidR="009F43D3" w:rsidRDefault="008312B2">
      <w:pPr>
        <w:numPr>
          <w:ilvl w:val="0"/>
          <w:numId w:val="8"/>
        </w:numPr>
        <w:spacing w:after="0" w:line="240" w:lineRule="auto"/>
        <w:rPr>
          <w:color w:val="000000"/>
        </w:rPr>
      </w:pPr>
      <w:r>
        <w:rPr>
          <w:rFonts w:ascii="Arial" w:eastAsia="Arial" w:hAnsi="Arial" w:cs="Arial"/>
          <w:color w:val="000000"/>
        </w:rPr>
        <w:t>training</w:t>
      </w:r>
    </w:p>
    <w:p w14:paraId="22716AF7" w14:textId="77777777" w:rsidR="009F43D3" w:rsidRDefault="008312B2">
      <w:pPr>
        <w:numPr>
          <w:ilvl w:val="1"/>
          <w:numId w:val="8"/>
        </w:numPr>
        <w:spacing w:after="0" w:line="240" w:lineRule="auto"/>
        <w:rPr>
          <w:color w:val="000000"/>
        </w:rPr>
      </w:pPr>
      <w:hyperlink r:id="rId11">
        <w:r>
          <w:rPr>
            <w:rFonts w:ascii="Arial" w:eastAsia="Arial" w:hAnsi="Arial" w:cs="Arial"/>
            <w:color w:val="1155CC"/>
            <w:u w:val="single"/>
          </w:rPr>
          <w:t>https://www.synergistiq.com/councillortraining</w:t>
        </w:r>
      </w:hyperlink>
    </w:p>
    <w:p w14:paraId="74215826" w14:textId="77777777" w:rsidR="009F43D3" w:rsidRDefault="009F43D3">
      <w:pPr>
        <w:spacing w:after="0" w:line="240" w:lineRule="auto"/>
        <w:ind w:left="720"/>
        <w:rPr>
          <w:rFonts w:ascii="Arial" w:eastAsia="Arial" w:hAnsi="Arial" w:cs="Arial"/>
        </w:rPr>
      </w:pPr>
    </w:p>
    <w:p w14:paraId="3E3FA284" w14:textId="77777777" w:rsidR="009F43D3" w:rsidRDefault="008312B2">
      <w:pPr>
        <w:spacing w:after="0" w:line="240" w:lineRule="auto"/>
        <w:rPr>
          <w:rFonts w:ascii="Arial" w:eastAsia="Arial" w:hAnsi="Arial" w:cs="Arial"/>
          <w:b/>
          <w:bCs/>
        </w:rPr>
      </w:pPr>
      <w:r>
        <w:rPr>
          <w:rFonts w:ascii="Arial" w:eastAsia="Arial" w:hAnsi="Arial" w:cs="Arial"/>
          <w:b/>
          <w:bCs/>
        </w:rPr>
        <w:t>SCHOOL COUNCIL ELECTION PROCESS 2026</w:t>
      </w:r>
    </w:p>
    <w:p w14:paraId="2A4A6D68" w14:textId="77777777" w:rsidR="009F43D3" w:rsidRDefault="008312B2">
      <w:pPr>
        <w:spacing w:after="0" w:line="240" w:lineRule="auto"/>
        <w:rPr>
          <w:rFonts w:ascii="Arial" w:eastAsia="Arial" w:hAnsi="Arial" w:cs="Arial"/>
        </w:rPr>
      </w:pPr>
      <w:r>
        <w:rPr>
          <w:rFonts w:ascii="Arial" w:eastAsia="Arial" w:hAnsi="Arial" w:cs="Arial"/>
        </w:rPr>
        <w:t xml:space="preserve">Councillor terms ending </w:t>
      </w:r>
      <w:proofErr w:type="gramStart"/>
      <w:r>
        <w:rPr>
          <w:rFonts w:ascii="Arial" w:eastAsia="Arial" w:hAnsi="Arial" w:cs="Arial"/>
        </w:rPr>
        <w:t>-  Murray</w:t>
      </w:r>
      <w:proofErr w:type="gramEnd"/>
      <w:r>
        <w:rPr>
          <w:rFonts w:ascii="Arial" w:eastAsia="Arial" w:hAnsi="Arial" w:cs="Arial"/>
        </w:rPr>
        <w:t>, Kate, Sam, Fanny</w:t>
      </w:r>
    </w:p>
    <w:p w14:paraId="04540541" w14:textId="77777777" w:rsidR="009F43D3" w:rsidRDefault="008312B2">
      <w:pPr>
        <w:spacing w:after="0" w:line="240" w:lineRule="auto"/>
        <w:rPr>
          <w:rFonts w:ascii="Arial" w:eastAsia="Arial" w:hAnsi="Arial" w:cs="Arial"/>
        </w:rPr>
      </w:pPr>
      <w:r>
        <w:rPr>
          <w:rFonts w:ascii="Arial" w:eastAsia="Arial" w:hAnsi="Arial" w:cs="Arial"/>
        </w:rPr>
        <w:t>Casual vacancies due to resignation from Council - Venu (family left school), Deb Ryan (extended leave)</w:t>
      </w:r>
    </w:p>
    <w:p w14:paraId="265A3341" w14:textId="77777777" w:rsidR="009F43D3" w:rsidRDefault="008312B2">
      <w:pPr>
        <w:spacing w:after="0" w:line="240" w:lineRule="auto"/>
        <w:rPr>
          <w:rFonts w:ascii="Arial" w:eastAsia="Arial" w:hAnsi="Arial" w:cs="Arial"/>
        </w:rPr>
      </w:pPr>
      <w:r>
        <w:rPr>
          <w:rFonts w:ascii="Arial" w:eastAsia="Arial" w:hAnsi="Arial" w:cs="Arial"/>
        </w:rPr>
        <w:t>To date we don’t have enough nominations so will extend nomination acceptance period to end of this week Friday 20th Feb.</w:t>
      </w:r>
    </w:p>
    <w:p w14:paraId="6D6D17A2" w14:textId="77777777" w:rsidR="009F43D3" w:rsidRDefault="009F43D3">
      <w:pPr>
        <w:spacing w:after="120" w:line="240" w:lineRule="auto"/>
        <w:rPr>
          <w:rFonts w:ascii="Arial" w:eastAsia="Arial" w:hAnsi="Arial" w:cs="Arial"/>
          <w:b/>
          <w:bCs/>
          <w:color w:val="535659"/>
          <w:sz w:val="24"/>
          <w:szCs w:val="24"/>
          <w:u w:val="single"/>
        </w:rPr>
      </w:pPr>
    </w:p>
    <w:p w14:paraId="0D308596" w14:textId="77777777" w:rsidR="009F43D3" w:rsidRDefault="008312B2">
      <w:pPr>
        <w:spacing w:after="120" w:line="240" w:lineRule="auto"/>
        <w:rPr>
          <w:rFonts w:ascii="Arial" w:eastAsia="Arial" w:hAnsi="Arial" w:cs="Arial"/>
          <w:color w:val="535659"/>
          <w:sz w:val="24"/>
          <w:szCs w:val="24"/>
        </w:rPr>
      </w:pPr>
      <w:r>
        <w:rPr>
          <w:rFonts w:ascii="Arial" w:eastAsia="Arial" w:hAnsi="Arial" w:cs="Arial"/>
          <w:color w:val="535659"/>
          <w:sz w:val="24"/>
          <w:szCs w:val="24"/>
        </w:rPr>
        <w:t>Fanny Elliott will take over casual vacancy for Deb Ryan for 2026.</w:t>
      </w:r>
    </w:p>
    <w:p w14:paraId="198175FB" w14:textId="77777777" w:rsidR="009F43D3" w:rsidRDefault="008312B2">
      <w:pPr>
        <w:spacing w:after="120" w:line="240" w:lineRule="auto"/>
        <w:rPr>
          <w:rFonts w:ascii="Arial" w:eastAsia="Arial" w:hAnsi="Arial" w:cs="Arial"/>
          <w:color w:val="535659"/>
          <w:sz w:val="24"/>
          <w:szCs w:val="24"/>
        </w:rPr>
      </w:pPr>
      <w:r>
        <w:rPr>
          <w:rFonts w:ascii="Arial" w:eastAsia="Arial" w:hAnsi="Arial" w:cs="Arial"/>
          <w:color w:val="535659"/>
          <w:sz w:val="24"/>
          <w:szCs w:val="24"/>
        </w:rPr>
        <w:t xml:space="preserve">Chris James has nominated for </w:t>
      </w:r>
      <w:proofErr w:type="gramStart"/>
      <w:r>
        <w:rPr>
          <w:rFonts w:ascii="Arial" w:eastAsia="Arial" w:hAnsi="Arial" w:cs="Arial"/>
          <w:color w:val="535659"/>
          <w:sz w:val="24"/>
          <w:szCs w:val="24"/>
        </w:rPr>
        <w:t>2 year</w:t>
      </w:r>
      <w:proofErr w:type="gramEnd"/>
      <w:r>
        <w:rPr>
          <w:rFonts w:ascii="Arial" w:eastAsia="Arial" w:hAnsi="Arial" w:cs="Arial"/>
          <w:color w:val="535659"/>
          <w:sz w:val="24"/>
          <w:szCs w:val="24"/>
        </w:rPr>
        <w:t xml:space="preserve"> tenure as DET staff category vacancy and is the only nomination.</w:t>
      </w:r>
    </w:p>
    <w:p w14:paraId="1697D14A" w14:textId="77777777" w:rsidR="009F43D3" w:rsidRDefault="009F43D3">
      <w:pPr>
        <w:spacing w:after="120" w:line="240" w:lineRule="auto"/>
        <w:rPr>
          <w:rFonts w:ascii="Arial" w:eastAsia="Arial" w:hAnsi="Arial" w:cs="Arial"/>
          <w:color w:val="535659"/>
          <w:sz w:val="24"/>
          <w:szCs w:val="24"/>
        </w:rPr>
      </w:pPr>
    </w:p>
    <w:p w14:paraId="5944B2B6" w14:textId="77777777" w:rsidR="009F43D3" w:rsidRDefault="008312B2">
      <w:pPr>
        <w:spacing w:after="120" w:line="240" w:lineRule="auto"/>
        <w:rPr>
          <w:rFonts w:ascii="Arial" w:eastAsia="Arial" w:hAnsi="Arial" w:cs="Arial"/>
          <w:color w:val="535659"/>
          <w:sz w:val="24"/>
          <w:szCs w:val="24"/>
        </w:rPr>
      </w:pPr>
      <w:r>
        <w:rPr>
          <w:rFonts w:ascii="Arial" w:eastAsia="Arial" w:hAnsi="Arial" w:cs="Arial"/>
          <w:color w:val="535659"/>
          <w:sz w:val="24"/>
          <w:szCs w:val="24"/>
        </w:rPr>
        <w:t>School Council to endorse extension of nomination period and casual DET vacancy to be filled by Fanny for 2026.</w:t>
      </w:r>
    </w:p>
    <w:p w14:paraId="3B88DE1D" w14:textId="77777777" w:rsidR="009F43D3" w:rsidRDefault="008312B2">
      <w:pPr>
        <w:spacing w:after="120" w:line="240" w:lineRule="auto"/>
        <w:rPr>
          <w:rFonts w:ascii="Arial" w:eastAsia="Arial" w:hAnsi="Arial" w:cs="Arial"/>
          <w:color w:val="535659"/>
          <w:sz w:val="24"/>
          <w:szCs w:val="24"/>
        </w:rPr>
      </w:pPr>
      <w:r>
        <w:rPr>
          <w:rFonts w:ascii="Arial" w:eastAsia="Arial" w:hAnsi="Arial" w:cs="Arial"/>
          <w:color w:val="535659"/>
          <w:sz w:val="24"/>
          <w:szCs w:val="24"/>
        </w:rPr>
        <w:t>Moved:  Heyam</w:t>
      </w:r>
      <w:r>
        <w:rPr>
          <w:rFonts w:ascii="Arial" w:eastAsia="Arial" w:hAnsi="Arial" w:cs="Arial"/>
          <w:color w:val="535659"/>
          <w:sz w:val="24"/>
          <w:szCs w:val="24"/>
        </w:rPr>
        <w:br/>
        <w:t>Seconded:  Sam</w:t>
      </w:r>
    </w:p>
    <w:p w14:paraId="0CBDCAE4" w14:textId="77777777" w:rsidR="009F43D3" w:rsidRDefault="009F43D3">
      <w:pPr>
        <w:spacing w:after="120" w:line="240" w:lineRule="auto"/>
        <w:rPr>
          <w:rFonts w:ascii="Arial" w:eastAsia="Arial" w:hAnsi="Arial" w:cs="Arial"/>
          <w:color w:val="535659"/>
          <w:sz w:val="24"/>
          <w:szCs w:val="24"/>
        </w:rPr>
      </w:pPr>
    </w:p>
    <w:p w14:paraId="681D43D3" w14:textId="77777777" w:rsidR="009F43D3" w:rsidRDefault="008312B2">
      <w:pPr>
        <w:spacing w:after="120" w:line="240" w:lineRule="auto"/>
        <w:rPr>
          <w:rFonts w:ascii="Arial" w:eastAsia="Arial" w:hAnsi="Arial" w:cs="Arial"/>
          <w:b/>
          <w:bCs/>
          <w:color w:val="535659"/>
          <w:sz w:val="24"/>
          <w:szCs w:val="24"/>
          <w:u w:val="single"/>
        </w:rPr>
      </w:pPr>
      <w:r>
        <w:rPr>
          <w:rFonts w:ascii="Arial" w:eastAsia="Arial" w:hAnsi="Arial" w:cs="Arial"/>
          <w:b/>
          <w:bCs/>
          <w:color w:val="535659"/>
          <w:sz w:val="24"/>
          <w:szCs w:val="24"/>
          <w:u w:val="single"/>
        </w:rPr>
        <w:t>MEETING DATES FOR SCHOOL COUNCIL</w:t>
      </w:r>
    </w:p>
    <w:p w14:paraId="45BFDBEE" w14:textId="77777777" w:rsidR="009F43D3" w:rsidRDefault="008312B2">
      <w:pPr>
        <w:rPr>
          <w:rFonts w:ascii="Arial" w:eastAsia="Arial" w:hAnsi="Arial" w:cs="Arial"/>
          <w:sz w:val="24"/>
          <w:szCs w:val="24"/>
        </w:rPr>
      </w:pPr>
      <w:r>
        <w:rPr>
          <w:rFonts w:ascii="Arial" w:eastAsia="Arial" w:hAnsi="Arial" w:cs="Arial"/>
          <w:sz w:val="24"/>
          <w:szCs w:val="24"/>
        </w:rPr>
        <w:t xml:space="preserve">2026 - March 17th  </w:t>
      </w:r>
    </w:p>
    <w:p w14:paraId="6C6510FA" w14:textId="77777777" w:rsidR="009F43D3" w:rsidRDefault="008312B2">
      <w:pPr>
        <w:rPr>
          <w:b/>
          <w:bCs/>
        </w:rPr>
      </w:pPr>
      <w:r>
        <w:rPr>
          <w:b/>
          <w:bCs/>
        </w:rPr>
        <w:t>Term Dates: 1</w:t>
      </w:r>
    </w:p>
    <w:tbl>
      <w:tblPr>
        <w:tblStyle w:val="a3"/>
        <w:tblW w:w="92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435"/>
        <w:gridCol w:w="3105"/>
      </w:tblGrid>
      <w:tr w:rsidR="009F43D3" w14:paraId="328C40E2" w14:textId="77777777">
        <w:trPr>
          <w:trHeight w:val="253"/>
        </w:trPr>
        <w:tc>
          <w:tcPr>
            <w:tcW w:w="2700" w:type="dxa"/>
          </w:tcPr>
          <w:p w14:paraId="7C4926A6" w14:textId="77777777" w:rsidR="009F43D3" w:rsidRDefault="008312B2">
            <w:r>
              <w:t xml:space="preserve">School </w:t>
            </w:r>
            <w:proofErr w:type="gramStart"/>
            <w:r>
              <w:t>Photo day</w:t>
            </w:r>
            <w:proofErr w:type="gramEnd"/>
          </w:p>
        </w:tc>
        <w:tc>
          <w:tcPr>
            <w:tcW w:w="3435" w:type="dxa"/>
          </w:tcPr>
          <w:p w14:paraId="1D5CBACC" w14:textId="77777777" w:rsidR="009F43D3" w:rsidRDefault="008312B2">
            <w:r>
              <w:t>Friday 27th February</w:t>
            </w:r>
          </w:p>
        </w:tc>
        <w:tc>
          <w:tcPr>
            <w:tcW w:w="3105" w:type="dxa"/>
          </w:tcPr>
          <w:p w14:paraId="0976EDC4" w14:textId="77777777" w:rsidR="009F43D3" w:rsidRDefault="009F43D3"/>
        </w:tc>
      </w:tr>
      <w:tr w:rsidR="009F43D3" w14:paraId="3AE50F2E" w14:textId="77777777">
        <w:trPr>
          <w:trHeight w:val="253"/>
        </w:trPr>
        <w:tc>
          <w:tcPr>
            <w:tcW w:w="2700" w:type="dxa"/>
          </w:tcPr>
          <w:p w14:paraId="49A1FF49" w14:textId="77777777" w:rsidR="009F43D3" w:rsidRDefault="008312B2">
            <w:r>
              <w:t xml:space="preserve">Week 10 Tuesday 31st March </w:t>
            </w:r>
          </w:p>
        </w:tc>
        <w:tc>
          <w:tcPr>
            <w:tcW w:w="3435" w:type="dxa"/>
          </w:tcPr>
          <w:p w14:paraId="66CB5D8C" w14:textId="77777777" w:rsidR="009F43D3" w:rsidRDefault="008312B2">
            <w:r>
              <w:t>Student Free day - parent student conferences</w:t>
            </w:r>
          </w:p>
        </w:tc>
        <w:tc>
          <w:tcPr>
            <w:tcW w:w="3105" w:type="dxa"/>
          </w:tcPr>
          <w:p w14:paraId="22D0AF62" w14:textId="77777777" w:rsidR="009F43D3" w:rsidRDefault="008312B2">
            <w:r>
              <w:t>proposal for this for each term</w:t>
            </w:r>
          </w:p>
        </w:tc>
      </w:tr>
      <w:tr w:rsidR="009F43D3" w14:paraId="2D3D211B" w14:textId="77777777">
        <w:trPr>
          <w:trHeight w:val="253"/>
        </w:trPr>
        <w:tc>
          <w:tcPr>
            <w:tcW w:w="2700" w:type="dxa"/>
          </w:tcPr>
          <w:p w14:paraId="0084239E" w14:textId="77777777" w:rsidR="009F43D3" w:rsidRDefault="008312B2">
            <w:r>
              <w:t>End of Term 1</w:t>
            </w:r>
          </w:p>
        </w:tc>
        <w:tc>
          <w:tcPr>
            <w:tcW w:w="3435" w:type="dxa"/>
          </w:tcPr>
          <w:p w14:paraId="685717F2" w14:textId="77777777" w:rsidR="009F43D3" w:rsidRDefault="008312B2">
            <w:r>
              <w:t xml:space="preserve">Thursday 2nd April </w:t>
            </w:r>
          </w:p>
        </w:tc>
        <w:tc>
          <w:tcPr>
            <w:tcW w:w="3105" w:type="dxa"/>
          </w:tcPr>
          <w:p w14:paraId="703E9DEB" w14:textId="77777777" w:rsidR="009F43D3" w:rsidRDefault="008312B2">
            <w:r>
              <w:t>early dismissal 2.30pm</w:t>
            </w:r>
          </w:p>
        </w:tc>
      </w:tr>
      <w:tr w:rsidR="009F43D3" w14:paraId="7B9C24EE" w14:textId="77777777">
        <w:trPr>
          <w:trHeight w:val="253"/>
        </w:trPr>
        <w:tc>
          <w:tcPr>
            <w:tcW w:w="2700" w:type="dxa"/>
          </w:tcPr>
          <w:p w14:paraId="1D2BCF78" w14:textId="77777777" w:rsidR="009F43D3" w:rsidRDefault="008312B2">
            <w:r>
              <w:t>Term 2 begins</w:t>
            </w:r>
          </w:p>
        </w:tc>
        <w:tc>
          <w:tcPr>
            <w:tcW w:w="3435" w:type="dxa"/>
          </w:tcPr>
          <w:p w14:paraId="34C2ED16" w14:textId="77777777" w:rsidR="009F43D3" w:rsidRDefault="008312B2">
            <w:r>
              <w:t>Monday 20th April</w:t>
            </w:r>
          </w:p>
        </w:tc>
        <w:tc>
          <w:tcPr>
            <w:tcW w:w="3105" w:type="dxa"/>
          </w:tcPr>
          <w:p w14:paraId="350E2B33" w14:textId="77777777" w:rsidR="009F43D3" w:rsidRDefault="009F43D3"/>
        </w:tc>
      </w:tr>
      <w:tr w:rsidR="009F43D3" w14:paraId="11147C9A" w14:textId="77777777">
        <w:trPr>
          <w:trHeight w:val="253"/>
        </w:trPr>
        <w:tc>
          <w:tcPr>
            <w:tcW w:w="2700" w:type="dxa"/>
          </w:tcPr>
          <w:p w14:paraId="3041C3C2" w14:textId="77777777" w:rsidR="009F43D3" w:rsidRDefault="009F43D3"/>
        </w:tc>
        <w:tc>
          <w:tcPr>
            <w:tcW w:w="3435" w:type="dxa"/>
          </w:tcPr>
          <w:p w14:paraId="65FFC8B5" w14:textId="77777777" w:rsidR="009F43D3" w:rsidRDefault="009F43D3"/>
        </w:tc>
        <w:tc>
          <w:tcPr>
            <w:tcW w:w="3105" w:type="dxa"/>
          </w:tcPr>
          <w:p w14:paraId="20C3C2CA" w14:textId="77777777" w:rsidR="009F43D3" w:rsidRDefault="009F43D3"/>
        </w:tc>
      </w:tr>
    </w:tbl>
    <w:p w14:paraId="59FCE2C8" w14:textId="77777777" w:rsidR="009F43D3" w:rsidRDefault="008312B2">
      <w:r>
        <w:t>School Council to endorse student free day on Tuesday 31st March for parent student conferences:</w:t>
      </w:r>
    </w:p>
    <w:p w14:paraId="5594ED65" w14:textId="77777777" w:rsidR="009F43D3" w:rsidRDefault="008312B2">
      <w:r>
        <w:t>Moved:  Murray</w:t>
      </w:r>
    </w:p>
    <w:p w14:paraId="4D641442" w14:textId="77777777" w:rsidR="009F43D3" w:rsidRDefault="008312B2">
      <w:r>
        <w:t>Seconded: Heyam</w:t>
      </w:r>
    </w:p>
    <w:p w14:paraId="1369F648" w14:textId="77777777" w:rsidR="009F43D3" w:rsidRDefault="008312B2">
      <w:r>
        <w:t>Homework Policy:  To be revisited by leadership and expectations communicated to families.  There is no standard DET policy.  School decision based on needs of the school.  Pete to take to leadership team to discuss.</w:t>
      </w: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379"/>
        <w:gridCol w:w="2254"/>
        <w:gridCol w:w="2254"/>
      </w:tblGrid>
      <w:tr w:rsidR="009F43D3" w14:paraId="6F649FA4" w14:textId="77777777">
        <w:tc>
          <w:tcPr>
            <w:tcW w:w="1129" w:type="dxa"/>
          </w:tcPr>
          <w:p w14:paraId="6319D483" w14:textId="77777777" w:rsidR="009F43D3" w:rsidRDefault="008312B2">
            <w:pPr>
              <w:rPr>
                <w:b/>
                <w:bCs/>
              </w:rPr>
            </w:pPr>
            <w:r>
              <w:rPr>
                <w:b/>
                <w:bCs/>
              </w:rPr>
              <w:lastRenderedPageBreak/>
              <w:t>Motion:</w:t>
            </w:r>
          </w:p>
        </w:tc>
        <w:tc>
          <w:tcPr>
            <w:tcW w:w="3379" w:type="dxa"/>
          </w:tcPr>
          <w:p w14:paraId="70FA93CF" w14:textId="77777777" w:rsidR="009F43D3" w:rsidRDefault="008312B2">
            <w:pPr>
              <w:rPr>
                <w:b/>
                <w:bCs/>
              </w:rPr>
            </w:pPr>
            <w:r>
              <w:rPr>
                <w:b/>
                <w:bCs/>
              </w:rPr>
              <w:t>Principal Report tabled is accepted and recommendations endorsed</w:t>
            </w:r>
          </w:p>
        </w:tc>
        <w:tc>
          <w:tcPr>
            <w:tcW w:w="2254" w:type="dxa"/>
          </w:tcPr>
          <w:p w14:paraId="58054D74" w14:textId="77777777" w:rsidR="009F43D3" w:rsidRDefault="008312B2">
            <w:pPr>
              <w:rPr>
                <w:b/>
                <w:bCs/>
              </w:rPr>
            </w:pPr>
            <w:r>
              <w:rPr>
                <w:b/>
                <w:bCs/>
              </w:rPr>
              <w:t>Moved:  Kate</w:t>
            </w:r>
          </w:p>
        </w:tc>
        <w:tc>
          <w:tcPr>
            <w:tcW w:w="2254" w:type="dxa"/>
          </w:tcPr>
          <w:p w14:paraId="5E7952A6" w14:textId="77777777" w:rsidR="009F43D3" w:rsidRDefault="008312B2">
            <w:pPr>
              <w:rPr>
                <w:b/>
                <w:bCs/>
              </w:rPr>
            </w:pPr>
            <w:r>
              <w:rPr>
                <w:b/>
                <w:bCs/>
              </w:rPr>
              <w:t>Seconded:  Sam</w:t>
            </w:r>
          </w:p>
        </w:tc>
      </w:tr>
      <w:tr w:rsidR="009F43D3" w14:paraId="68DC6CDF" w14:textId="77777777">
        <w:tc>
          <w:tcPr>
            <w:tcW w:w="9016" w:type="dxa"/>
            <w:gridSpan w:val="4"/>
          </w:tcPr>
          <w:p w14:paraId="024D41A8" w14:textId="77777777" w:rsidR="009F43D3" w:rsidRDefault="008312B2">
            <w:pPr>
              <w:rPr>
                <w:b/>
                <w:bCs/>
              </w:rPr>
            </w:pPr>
            <w:r>
              <w:rPr>
                <w:b/>
                <w:bCs/>
              </w:rPr>
              <w:t xml:space="preserve">Carried: </w:t>
            </w:r>
          </w:p>
        </w:tc>
      </w:tr>
    </w:tbl>
    <w:p w14:paraId="6B49929C" w14:textId="77777777" w:rsidR="009F43D3" w:rsidRDefault="009F43D3">
      <w:pPr>
        <w:spacing w:before="240" w:after="240" w:line="276" w:lineRule="auto"/>
      </w:pPr>
    </w:p>
    <w:p w14:paraId="008A5539"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 xml:space="preserve"> 7.2</w:t>
      </w:r>
      <w:r>
        <w:rPr>
          <w:rFonts w:ascii="Arial" w:eastAsia="Arial" w:hAnsi="Arial" w:cs="Arial"/>
          <w:sz w:val="20"/>
          <w:szCs w:val="20"/>
        </w:rPr>
        <w:tab/>
        <w:t>Finance Committee</w:t>
      </w:r>
    </w:p>
    <w:p w14:paraId="55F42A92" w14:textId="77777777" w:rsidR="009F43D3" w:rsidRDefault="008312B2">
      <w:pPr>
        <w:spacing w:before="240" w:after="240" w:line="276" w:lineRule="auto"/>
        <w:rPr>
          <w:rFonts w:ascii="Arial" w:eastAsia="Arial" w:hAnsi="Arial" w:cs="Arial"/>
          <w:b/>
          <w:bCs/>
        </w:rPr>
      </w:pPr>
      <w:r>
        <w:rPr>
          <w:rFonts w:ascii="Arial" w:eastAsia="Arial" w:hAnsi="Arial" w:cs="Arial"/>
          <w:b/>
          <w:bCs/>
        </w:rPr>
        <w:t>End of month financial reports for the month of December 2025 &amp; January 2026</w:t>
      </w:r>
    </w:p>
    <w:p w14:paraId="13120C18"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Balance Sheet</w:t>
      </w:r>
    </w:p>
    <w:p w14:paraId="3666A69F"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 xml:space="preserve">Operating Statement </w:t>
      </w:r>
      <w:r>
        <w:rPr>
          <w:rFonts w:ascii="Arial" w:eastAsia="Arial" w:hAnsi="Arial" w:cs="Arial"/>
          <w:sz w:val="20"/>
          <w:szCs w:val="20"/>
        </w:rPr>
        <w:tab/>
      </w:r>
    </w:p>
    <w:p w14:paraId="1B12FA8E"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 xml:space="preserve">Cash Receipts </w:t>
      </w:r>
    </w:p>
    <w:p w14:paraId="4222D66E"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 xml:space="preserve">Cash Payments </w:t>
      </w:r>
    </w:p>
    <w:p w14:paraId="4D890051"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Cancelled Receipts Report</w:t>
      </w:r>
    </w:p>
    <w:p w14:paraId="1BDE12C6"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Cancelled Payments Report</w:t>
      </w:r>
    </w:p>
    <w:p w14:paraId="3182E642"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Journal Report</w:t>
      </w:r>
    </w:p>
    <w:p w14:paraId="05C851E3"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Cash Flow Statement</w:t>
      </w:r>
    </w:p>
    <w:p w14:paraId="70FA381F"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Bank Account Movement</w:t>
      </w:r>
    </w:p>
    <w:p w14:paraId="4A47E21D"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Annual Sub Program Budget Report</w:t>
      </w:r>
    </w:p>
    <w:p w14:paraId="42BA5F42"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Invoices Awaiting Payment</w:t>
      </w:r>
    </w:p>
    <w:p w14:paraId="02E52FF6"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Family Credit Notes Report</w:t>
      </w:r>
    </w:p>
    <w:p w14:paraId="2D6DA0B3"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Sundry Debtors Credit Notes Report</w:t>
      </w:r>
    </w:p>
    <w:p w14:paraId="61BAAC93"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Bank Reconciliations for all bank accounts</w:t>
      </w:r>
    </w:p>
    <w:p w14:paraId="517B6110" w14:textId="77777777" w:rsidR="009F43D3" w:rsidRDefault="008312B2">
      <w:pPr>
        <w:spacing w:before="240" w:after="240" w:line="276" w:lineRule="auto"/>
        <w:ind w:left="360"/>
        <w:rPr>
          <w:rFonts w:ascii="Arial" w:eastAsia="Arial" w:hAnsi="Arial" w:cs="Arial"/>
          <w:sz w:val="20"/>
          <w:szCs w:val="20"/>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sz w:val="20"/>
          <w:szCs w:val="20"/>
        </w:rPr>
        <w:t>New or modified creditors reports (new report)</w:t>
      </w:r>
    </w:p>
    <w:p w14:paraId="05477E9B" w14:textId="77777777" w:rsidR="009F43D3" w:rsidRDefault="008312B2">
      <w:pPr>
        <w:spacing w:before="60" w:after="60" w:line="276" w:lineRule="auto"/>
        <w:ind w:left="720"/>
        <w:rPr>
          <w:rFonts w:ascii="Arial" w:eastAsia="Arial" w:hAnsi="Arial" w:cs="Arial"/>
          <w:b/>
          <w:bCs/>
          <w:sz w:val="20"/>
          <w:szCs w:val="20"/>
        </w:rPr>
      </w:pPr>
      <w:r>
        <w:rPr>
          <w:rFonts w:ascii="Arial" w:eastAsia="Arial" w:hAnsi="Arial" w:cs="Arial"/>
          <w:b/>
          <w:bCs/>
          <w:sz w:val="20"/>
          <w:szCs w:val="20"/>
        </w:rPr>
        <w:t>SRP Report 15/12/2025</w:t>
      </w:r>
    </w:p>
    <w:p w14:paraId="22D0A0FB" w14:textId="77777777" w:rsidR="009F43D3" w:rsidRDefault="008312B2">
      <w:pPr>
        <w:spacing w:before="60" w:after="60" w:line="276" w:lineRule="auto"/>
        <w:ind w:left="720"/>
        <w:rPr>
          <w:rFonts w:ascii="Arial" w:eastAsia="Arial" w:hAnsi="Arial" w:cs="Arial"/>
          <w:b/>
          <w:bCs/>
          <w:sz w:val="20"/>
          <w:szCs w:val="20"/>
        </w:rPr>
      </w:pPr>
      <w:r>
        <w:rPr>
          <w:rFonts w:ascii="Arial" w:eastAsia="Arial" w:hAnsi="Arial" w:cs="Arial"/>
          <w:b/>
          <w:bCs/>
          <w:sz w:val="20"/>
          <w:szCs w:val="20"/>
        </w:rPr>
        <w:t xml:space="preserve"> </w:t>
      </w:r>
    </w:p>
    <w:p w14:paraId="38BC7827" w14:textId="77777777" w:rsidR="009F43D3" w:rsidRDefault="008312B2">
      <w:pPr>
        <w:spacing w:before="60" w:after="60" w:line="276" w:lineRule="auto"/>
        <w:rPr>
          <w:rFonts w:ascii="Arial" w:eastAsia="Arial" w:hAnsi="Arial" w:cs="Arial"/>
          <w:b/>
          <w:bCs/>
        </w:rPr>
      </w:pPr>
      <w:r>
        <w:rPr>
          <w:rFonts w:ascii="Arial" w:eastAsia="Arial" w:hAnsi="Arial" w:cs="Arial"/>
          <w:b/>
          <w:bCs/>
        </w:rPr>
        <w:t>Actions:</w:t>
      </w:r>
    </w:p>
    <w:p w14:paraId="315A4823" w14:textId="77777777" w:rsidR="009F43D3" w:rsidRDefault="008312B2">
      <w:pPr>
        <w:spacing w:before="60" w:after="60" w:line="276" w:lineRule="auto"/>
        <w:rPr>
          <w:rFonts w:ascii="Arial" w:eastAsia="Arial" w:hAnsi="Arial" w:cs="Arial"/>
          <w:b/>
          <w:bCs/>
        </w:rPr>
      </w:pPr>
      <w:r>
        <w:rPr>
          <w:rFonts w:ascii="Arial" w:eastAsia="Arial" w:hAnsi="Arial" w:cs="Arial"/>
          <w:b/>
          <w:bCs/>
        </w:rPr>
        <w:t xml:space="preserve">                    </w:t>
      </w:r>
      <w:r>
        <w:rPr>
          <w:rFonts w:ascii="Arial" w:eastAsia="Arial" w:hAnsi="Arial" w:cs="Arial"/>
          <w:b/>
          <w:bCs/>
        </w:rPr>
        <w:tab/>
      </w:r>
    </w:p>
    <w:p w14:paraId="6F8E23A1"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b/>
          <w:bCs/>
          <w:sz w:val="20"/>
          <w:szCs w:val="20"/>
        </w:rPr>
        <w:t>1.</w:t>
      </w:r>
      <w:r>
        <w:rPr>
          <w:rFonts w:ascii="Arial" w:eastAsia="Arial" w:hAnsi="Arial" w:cs="Arial"/>
          <w:b/>
          <w:bCs/>
          <w:sz w:val="14"/>
          <w:szCs w:val="14"/>
        </w:rPr>
        <w:t xml:space="preserve">     </w:t>
      </w:r>
      <w:r>
        <w:rPr>
          <w:rFonts w:ascii="Arial" w:eastAsia="Arial" w:hAnsi="Arial" w:cs="Arial"/>
          <w:sz w:val="20"/>
          <w:szCs w:val="20"/>
        </w:rPr>
        <w:t>Bank Reconciliation for Official Account be endorsed for December 2025</w:t>
      </w:r>
    </w:p>
    <w:p w14:paraId="3AF9CB2E" w14:textId="77777777" w:rsidR="009F43D3" w:rsidRDefault="008312B2">
      <w:pPr>
        <w:spacing w:before="60" w:after="60" w:line="276" w:lineRule="auto"/>
        <w:ind w:left="1080"/>
        <w:rPr>
          <w:rFonts w:ascii="Arial" w:eastAsia="Arial" w:hAnsi="Arial" w:cs="Arial"/>
          <w:sz w:val="20"/>
          <w:szCs w:val="20"/>
        </w:rPr>
      </w:pPr>
      <w:r>
        <w:rPr>
          <w:rFonts w:ascii="Arial" w:eastAsia="Arial" w:hAnsi="Arial" w:cs="Arial"/>
          <w:sz w:val="20"/>
          <w:szCs w:val="20"/>
        </w:rPr>
        <w:t xml:space="preserve"> </w:t>
      </w:r>
    </w:p>
    <w:p w14:paraId="1BF46893"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sz w:val="20"/>
          <w:szCs w:val="20"/>
        </w:rPr>
        <w:t>2.</w:t>
      </w:r>
      <w:r>
        <w:rPr>
          <w:rFonts w:ascii="Arial" w:eastAsia="Arial" w:hAnsi="Arial" w:cs="Arial"/>
          <w:sz w:val="14"/>
          <w:szCs w:val="14"/>
        </w:rPr>
        <w:t xml:space="preserve">     </w:t>
      </w:r>
      <w:r>
        <w:rPr>
          <w:rFonts w:ascii="Arial" w:eastAsia="Arial" w:hAnsi="Arial" w:cs="Arial"/>
          <w:sz w:val="20"/>
          <w:szCs w:val="20"/>
        </w:rPr>
        <w:t>Bank Reconciliation for High Yield Account be endorsed for December 2025</w:t>
      </w:r>
    </w:p>
    <w:p w14:paraId="0A5C801C"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19AB6833" w14:textId="77777777" w:rsidR="009F43D3" w:rsidRDefault="008312B2">
      <w:pPr>
        <w:spacing w:before="60" w:after="60" w:line="276" w:lineRule="auto"/>
        <w:rPr>
          <w:rFonts w:ascii="Arial" w:eastAsia="Arial" w:hAnsi="Arial" w:cs="Arial"/>
          <w:sz w:val="20"/>
          <w:szCs w:val="20"/>
        </w:rPr>
      </w:pPr>
      <w:r>
        <w:rPr>
          <w:rFonts w:ascii="Arial" w:eastAsia="Arial" w:hAnsi="Arial" w:cs="Arial"/>
          <w:sz w:val="20"/>
          <w:szCs w:val="20"/>
        </w:rPr>
        <w:t xml:space="preserve"> </w:t>
      </w:r>
    </w:p>
    <w:p w14:paraId="5FC91E94" w14:textId="77777777" w:rsidR="009F43D3" w:rsidRDefault="008312B2">
      <w:pPr>
        <w:spacing w:before="60" w:after="60" w:line="276" w:lineRule="auto"/>
        <w:ind w:left="1280" w:hanging="360"/>
        <w:rPr>
          <w:rFonts w:ascii="Arial" w:eastAsia="Arial" w:hAnsi="Arial" w:cs="Arial"/>
          <w:b/>
          <w:bCs/>
          <w:sz w:val="20"/>
          <w:szCs w:val="20"/>
        </w:rPr>
      </w:pPr>
      <w:r>
        <w:rPr>
          <w:rFonts w:ascii="Arial" w:eastAsia="Arial" w:hAnsi="Arial" w:cs="Arial"/>
          <w:b/>
          <w:bCs/>
          <w:sz w:val="20"/>
          <w:szCs w:val="20"/>
        </w:rPr>
        <w:lastRenderedPageBreak/>
        <w:t>3.</w:t>
      </w:r>
      <w:r>
        <w:rPr>
          <w:rFonts w:ascii="Arial" w:eastAsia="Arial" w:hAnsi="Arial" w:cs="Arial"/>
          <w:b/>
          <w:bCs/>
          <w:sz w:val="14"/>
          <w:szCs w:val="14"/>
        </w:rPr>
        <w:t xml:space="preserve">     </w:t>
      </w:r>
      <w:r>
        <w:rPr>
          <w:rFonts w:ascii="Arial" w:eastAsia="Arial" w:hAnsi="Arial" w:cs="Arial"/>
          <w:b/>
          <w:bCs/>
          <w:sz w:val="20"/>
          <w:szCs w:val="20"/>
        </w:rPr>
        <w:t>Payments for the month of December $243452.99 as per Cash Payments Report December 2025</w:t>
      </w:r>
    </w:p>
    <w:tbl>
      <w:tblPr>
        <w:tblStyle w:val="a5"/>
        <w:tblW w:w="77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05"/>
        <w:gridCol w:w="2805"/>
      </w:tblGrid>
      <w:tr w:rsidR="009F43D3" w14:paraId="0444AFC5" w14:textId="77777777">
        <w:trPr>
          <w:trHeight w:val="405"/>
        </w:trPr>
        <w:tc>
          <w:tcPr>
            <w:tcW w:w="49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A6FA7E"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Direct Deposit Creditors</w:t>
            </w:r>
          </w:p>
        </w:tc>
        <w:tc>
          <w:tcPr>
            <w:tcW w:w="28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DE48EBD"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240807.01</w:t>
            </w:r>
          </w:p>
        </w:tc>
      </w:tr>
      <w:tr w:rsidR="009F43D3" w14:paraId="3A72B569" w14:textId="77777777">
        <w:trPr>
          <w:trHeight w:val="405"/>
        </w:trPr>
        <w:tc>
          <w:tcPr>
            <w:tcW w:w="4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17DA81"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CSEF Transfers / Family payments refunds</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60265AB5"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567.19</w:t>
            </w:r>
          </w:p>
        </w:tc>
      </w:tr>
      <w:tr w:rsidR="009F43D3" w14:paraId="4ECE6021" w14:textId="77777777">
        <w:trPr>
          <w:trHeight w:val="405"/>
        </w:trPr>
        <w:tc>
          <w:tcPr>
            <w:tcW w:w="4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A646F3"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Bank Charges – Merchant Fees / CommBiz</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4EFCAEE5"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22.68</w:t>
            </w:r>
          </w:p>
        </w:tc>
      </w:tr>
      <w:tr w:rsidR="009F43D3" w14:paraId="4E079E53" w14:textId="77777777">
        <w:trPr>
          <w:trHeight w:val="540"/>
        </w:trPr>
        <w:tc>
          <w:tcPr>
            <w:tcW w:w="4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4AC321"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Purchase Card payment</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752CAD77"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2056.11</w:t>
            </w:r>
          </w:p>
        </w:tc>
      </w:tr>
      <w:tr w:rsidR="009F43D3" w14:paraId="1100002D" w14:textId="77777777">
        <w:trPr>
          <w:trHeight w:val="405"/>
        </w:trPr>
        <w:tc>
          <w:tcPr>
            <w:tcW w:w="4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51A5CE"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School savings bonus payments (system gen)</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78528688"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9F43D3" w14:paraId="2BD149C5" w14:textId="77777777">
        <w:trPr>
          <w:trHeight w:val="405"/>
        </w:trPr>
        <w:tc>
          <w:tcPr>
            <w:tcW w:w="49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13800F"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Total Payments</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2F24A4C1"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243452.99</w:t>
            </w:r>
          </w:p>
        </w:tc>
      </w:tr>
    </w:tbl>
    <w:p w14:paraId="1707D340" w14:textId="77777777" w:rsidR="009F43D3" w:rsidRDefault="008312B2">
      <w:pPr>
        <w:spacing w:before="60" w:after="60" w:line="276" w:lineRule="auto"/>
        <w:ind w:left="1280" w:hanging="360"/>
        <w:rPr>
          <w:rFonts w:ascii="Arial" w:eastAsia="Arial" w:hAnsi="Arial" w:cs="Arial"/>
          <w:b/>
          <w:bCs/>
          <w:sz w:val="20"/>
          <w:szCs w:val="20"/>
        </w:rPr>
      </w:pPr>
      <w:r>
        <w:rPr>
          <w:rFonts w:ascii="Arial" w:eastAsia="Arial" w:hAnsi="Arial" w:cs="Arial"/>
          <w:b/>
          <w:bCs/>
          <w:sz w:val="20"/>
          <w:szCs w:val="20"/>
        </w:rPr>
        <w:t xml:space="preserve"> </w:t>
      </w:r>
    </w:p>
    <w:p w14:paraId="223FF912"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b/>
          <w:bCs/>
          <w:sz w:val="20"/>
          <w:szCs w:val="20"/>
        </w:rPr>
        <w:t>4.</w:t>
      </w:r>
      <w:r>
        <w:rPr>
          <w:rFonts w:ascii="Arial" w:eastAsia="Arial" w:hAnsi="Arial" w:cs="Arial"/>
          <w:b/>
          <w:bCs/>
          <w:sz w:val="14"/>
          <w:szCs w:val="14"/>
        </w:rPr>
        <w:t xml:space="preserve">     </w:t>
      </w:r>
      <w:r>
        <w:rPr>
          <w:rFonts w:ascii="Arial" w:eastAsia="Arial" w:hAnsi="Arial" w:cs="Arial"/>
          <w:sz w:val="20"/>
          <w:szCs w:val="20"/>
        </w:rPr>
        <w:t>Transfer of funds from High Yield to Official $185000 to cover above payments as per Bank Account Movements Report be endorsed.</w:t>
      </w:r>
    </w:p>
    <w:p w14:paraId="0B42F192" w14:textId="77777777" w:rsidR="009F43D3" w:rsidRDefault="008312B2">
      <w:pPr>
        <w:spacing w:before="60" w:after="60" w:line="276" w:lineRule="auto"/>
        <w:ind w:left="560"/>
        <w:rPr>
          <w:rFonts w:ascii="Arial" w:eastAsia="Arial" w:hAnsi="Arial" w:cs="Arial"/>
          <w:sz w:val="20"/>
          <w:szCs w:val="20"/>
        </w:rPr>
      </w:pPr>
      <w:r>
        <w:rPr>
          <w:rFonts w:ascii="Arial" w:eastAsia="Arial" w:hAnsi="Arial" w:cs="Arial"/>
          <w:b/>
          <w:bCs/>
          <w:sz w:val="20"/>
          <w:szCs w:val="20"/>
        </w:rPr>
        <w:t>5</w:t>
      </w: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sz w:val="20"/>
          <w:szCs w:val="20"/>
        </w:rPr>
        <w:t>Invoices awaiting payment $21734.16 be paid in January/February as per December     report.</w:t>
      </w:r>
    </w:p>
    <w:p w14:paraId="223A3333" w14:textId="77777777" w:rsidR="009F43D3" w:rsidRDefault="008312B2">
      <w:pPr>
        <w:spacing w:before="240" w:after="240" w:line="276" w:lineRule="auto"/>
        <w:ind w:firstLine="560"/>
        <w:rPr>
          <w:rFonts w:ascii="Arial" w:eastAsia="Arial" w:hAnsi="Arial" w:cs="Arial"/>
          <w:sz w:val="20"/>
          <w:szCs w:val="20"/>
        </w:rPr>
      </w:pPr>
      <w:r>
        <w:rPr>
          <w:rFonts w:ascii="Arial" w:eastAsia="Arial" w:hAnsi="Arial" w:cs="Arial"/>
          <w:sz w:val="20"/>
          <w:szCs w:val="20"/>
        </w:rPr>
        <w:t>6.</w:t>
      </w:r>
      <w:r>
        <w:rPr>
          <w:rFonts w:ascii="Arial" w:eastAsia="Arial" w:hAnsi="Arial" w:cs="Arial"/>
          <w:sz w:val="14"/>
          <w:szCs w:val="14"/>
        </w:rPr>
        <w:t xml:space="preserve">     </w:t>
      </w:r>
      <w:r>
        <w:rPr>
          <w:rFonts w:ascii="Arial" w:eastAsia="Arial" w:hAnsi="Arial" w:cs="Arial"/>
          <w:sz w:val="20"/>
          <w:szCs w:val="20"/>
        </w:rPr>
        <w:t xml:space="preserve">Family Credit Notes Report – reversal of duplicate charges entered + parent refunds overcharge </w:t>
      </w:r>
      <w:proofErr w:type="spellStart"/>
      <w:r>
        <w:rPr>
          <w:rFonts w:ascii="Arial" w:eastAsia="Arial" w:hAnsi="Arial" w:cs="Arial"/>
          <w:sz w:val="20"/>
          <w:szCs w:val="20"/>
        </w:rPr>
        <w:t>Funfields</w:t>
      </w:r>
      <w:proofErr w:type="spellEnd"/>
      <w:r>
        <w:rPr>
          <w:rFonts w:ascii="Arial" w:eastAsia="Arial" w:hAnsi="Arial" w:cs="Arial"/>
          <w:sz w:val="20"/>
          <w:szCs w:val="20"/>
        </w:rPr>
        <w:t xml:space="preserve"> excursion.</w:t>
      </w:r>
    </w:p>
    <w:p w14:paraId="2DCAF81B"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b/>
          <w:bCs/>
          <w:sz w:val="20"/>
          <w:szCs w:val="20"/>
        </w:rPr>
        <w:t>7.</w:t>
      </w:r>
      <w:r>
        <w:rPr>
          <w:rFonts w:ascii="Arial" w:eastAsia="Arial" w:hAnsi="Arial" w:cs="Arial"/>
          <w:b/>
          <w:bCs/>
          <w:sz w:val="14"/>
          <w:szCs w:val="14"/>
        </w:rPr>
        <w:t xml:space="preserve">     </w:t>
      </w:r>
      <w:r>
        <w:rPr>
          <w:rFonts w:ascii="Arial" w:eastAsia="Arial" w:hAnsi="Arial" w:cs="Arial"/>
          <w:b/>
          <w:bCs/>
          <w:sz w:val="20"/>
          <w:szCs w:val="20"/>
        </w:rPr>
        <w:t>Sundry Debtors Credit Notes Report –</w:t>
      </w:r>
      <w:r>
        <w:rPr>
          <w:rFonts w:ascii="Arial" w:eastAsia="Arial" w:hAnsi="Arial" w:cs="Arial"/>
          <w:sz w:val="20"/>
          <w:szCs w:val="20"/>
        </w:rPr>
        <w:t>Nil</w:t>
      </w:r>
    </w:p>
    <w:p w14:paraId="5E9CEFB6" w14:textId="77777777" w:rsidR="009F43D3" w:rsidRDefault="008312B2">
      <w:pPr>
        <w:spacing w:before="60" w:after="60" w:line="276" w:lineRule="auto"/>
        <w:ind w:left="920"/>
        <w:rPr>
          <w:rFonts w:ascii="Arial" w:eastAsia="Arial" w:hAnsi="Arial" w:cs="Arial"/>
          <w:b/>
          <w:bCs/>
          <w:sz w:val="20"/>
          <w:szCs w:val="20"/>
        </w:rPr>
      </w:pPr>
      <w:r>
        <w:rPr>
          <w:rFonts w:ascii="Arial" w:eastAsia="Arial" w:hAnsi="Arial" w:cs="Arial"/>
          <w:b/>
          <w:bCs/>
          <w:sz w:val="20"/>
          <w:szCs w:val="20"/>
        </w:rPr>
        <w:t xml:space="preserve">  </w:t>
      </w:r>
    </w:p>
    <w:p w14:paraId="45A4F308" w14:textId="77777777" w:rsidR="009F43D3" w:rsidRDefault="008312B2">
      <w:pPr>
        <w:spacing w:before="60" w:after="60" w:line="276" w:lineRule="auto"/>
        <w:rPr>
          <w:rFonts w:ascii="Arial" w:eastAsia="Arial" w:hAnsi="Arial" w:cs="Arial"/>
          <w:b/>
          <w:bCs/>
        </w:rPr>
      </w:pPr>
      <w:r>
        <w:rPr>
          <w:rFonts w:ascii="Arial" w:eastAsia="Arial" w:hAnsi="Arial" w:cs="Arial"/>
          <w:b/>
          <w:bCs/>
        </w:rPr>
        <w:t>School Council to endorse financial statements above 1 – 7 for December 2025.</w:t>
      </w:r>
    </w:p>
    <w:p w14:paraId="640C528B" w14:textId="77777777" w:rsidR="009F43D3" w:rsidRDefault="008312B2">
      <w:pPr>
        <w:spacing w:before="60" w:after="60" w:line="276" w:lineRule="auto"/>
        <w:rPr>
          <w:rFonts w:ascii="Arial" w:eastAsia="Arial" w:hAnsi="Arial" w:cs="Arial"/>
          <w:b/>
          <w:bCs/>
          <w:sz w:val="20"/>
          <w:szCs w:val="20"/>
        </w:rPr>
      </w:pPr>
      <w:r>
        <w:rPr>
          <w:rFonts w:ascii="Arial" w:eastAsia="Arial" w:hAnsi="Arial" w:cs="Arial"/>
          <w:b/>
          <w:bCs/>
          <w:sz w:val="20"/>
          <w:szCs w:val="20"/>
        </w:rPr>
        <w:t>Moved:  Sam</w:t>
      </w:r>
    </w:p>
    <w:p w14:paraId="47C79A21" w14:textId="77777777" w:rsidR="009F43D3" w:rsidRDefault="008312B2">
      <w:pPr>
        <w:spacing w:before="60" w:after="60" w:line="276" w:lineRule="auto"/>
        <w:rPr>
          <w:rFonts w:ascii="Arial" w:eastAsia="Arial" w:hAnsi="Arial" w:cs="Arial"/>
          <w:b/>
          <w:bCs/>
          <w:sz w:val="20"/>
          <w:szCs w:val="20"/>
        </w:rPr>
      </w:pPr>
      <w:r>
        <w:rPr>
          <w:rFonts w:ascii="Arial" w:eastAsia="Arial" w:hAnsi="Arial" w:cs="Arial"/>
          <w:b/>
          <w:bCs/>
          <w:sz w:val="20"/>
          <w:szCs w:val="20"/>
        </w:rPr>
        <w:t>Seconded: Murray</w:t>
      </w:r>
    </w:p>
    <w:p w14:paraId="4F70B296" w14:textId="77777777" w:rsidR="009F43D3" w:rsidRDefault="008312B2">
      <w:pPr>
        <w:spacing w:before="60" w:after="6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801316" w14:textId="77777777" w:rsidR="009F43D3" w:rsidRDefault="008312B2">
      <w:pPr>
        <w:spacing w:before="60" w:after="60" w:line="276" w:lineRule="auto"/>
        <w:rPr>
          <w:rFonts w:ascii="Arial" w:eastAsia="Arial" w:hAnsi="Arial" w:cs="Arial"/>
          <w:b/>
          <w:bCs/>
        </w:rPr>
      </w:pPr>
      <w:r>
        <w:rPr>
          <w:rFonts w:ascii="Arial" w:eastAsia="Arial" w:hAnsi="Arial" w:cs="Arial"/>
          <w:b/>
          <w:bCs/>
        </w:rPr>
        <w:t>General Business:</w:t>
      </w:r>
    </w:p>
    <w:p w14:paraId="196910BB" w14:textId="77777777" w:rsidR="009F43D3" w:rsidRDefault="008312B2">
      <w:pPr>
        <w:spacing w:before="60" w:after="60" w:line="276" w:lineRule="auto"/>
        <w:rPr>
          <w:rFonts w:ascii="Arial" w:eastAsia="Arial" w:hAnsi="Arial" w:cs="Arial"/>
          <w:b/>
          <w:bCs/>
        </w:rPr>
      </w:pPr>
      <w:r>
        <w:rPr>
          <w:rFonts w:ascii="Arial" w:eastAsia="Arial" w:hAnsi="Arial" w:cs="Arial"/>
          <w:b/>
          <w:bCs/>
        </w:rPr>
        <w:t xml:space="preserve"> </w:t>
      </w:r>
    </w:p>
    <w:p w14:paraId="6EB39253" w14:textId="77777777" w:rsidR="009F43D3" w:rsidRDefault="008312B2">
      <w:pPr>
        <w:spacing w:before="60" w:after="60" w:line="276" w:lineRule="auto"/>
        <w:rPr>
          <w:rFonts w:ascii="Arial" w:eastAsia="Arial" w:hAnsi="Arial" w:cs="Arial"/>
          <w:b/>
          <w:bCs/>
        </w:rPr>
      </w:pPr>
      <w:r>
        <w:rPr>
          <w:rFonts w:ascii="Arial" w:eastAsia="Arial" w:hAnsi="Arial" w:cs="Arial"/>
          <w:b/>
          <w:bCs/>
        </w:rPr>
        <w:t>Sub Program Variance</w:t>
      </w:r>
    </w:p>
    <w:p w14:paraId="7A01636C" w14:textId="77777777" w:rsidR="009F43D3" w:rsidRDefault="008312B2">
      <w:pPr>
        <w:spacing w:before="60" w:after="60" w:line="276" w:lineRule="auto"/>
        <w:rPr>
          <w:rFonts w:ascii="Arial" w:eastAsia="Arial" w:hAnsi="Arial" w:cs="Arial"/>
          <w:b/>
          <w:bCs/>
        </w:rPr>
      </w:pPr>
      <w:r>
        <w:rPr>
          <w:rFonts w:ascii="Arial" w:eastAsia="Arial" w:hAnsi="Arial" w:cs="Arial"/>
          <w:b/>
          <w:bCs/>
        </w:rPr>
        <w:t xml:space="preserve">Staff Function 5550                      </w:t>
      </w:r>
      <w:r>
        <w:rPr>
          <w:rFonts w:ascii="Arial" w:eastAsia="Arial" w:hAnsi="Arial" w:cs="Arial"/>
          <w:b/>
          <w:bCs/>
        </w:rPr>
        <w:tab/>
        <w:t>Expenditure exceeds revenue $865</w:t>
      </w:r>
    </w:p>
    <w:p w14:paraId="22502E62" w14:textId="77777777" w:rsidR="009F43D3" w:rsidRDefault="008312B2">
      <w:pPr>
        <w:spacing w:before="60" w:after="60" w:line="276" w:lineRule="auto"/>
        <w:rPr>
          <w:rFonts w:ascii="Arial" w:eastAsia="Arial" w:hAnsi="Arial" w:cs="Arial"/>
        </w:rPr>
      </w:pPr>
      <w:r>
        <w:rPr>
          <w:rFonts w:ascii="Arial" w:eastAsia="Arial" w:hAnsi="Arial" w:cs="Arial"/>
        </w:rPr>
        <w:t>Overcharge by function venue:  Awaiting refund to clear.  Official email and phone calls to follow up.  Michelle Borderick / Gemma Borchard to manage</w:t>
      </w:r>
    </w:p>
    <w:p w14:paraId="79101AB9" w14:textId="77777777" w:rsidR="009F43D3" w:rsidRDefault="008312B2">
      <w:pPr>
        <w:spacing w:before="60" w:after="60" w:line="276" w:lineRule="auto"/>
        <w:rPr>
          <w:rFonts w:ascii="Arial" w:eastAsia="Arial" w:hAnsi="Arial" w:cs="Arial"/>
        </w:rPr>
      </w:pPr>
      <w:r>
        <w:rPr>
          <w:rFonts w:ascii="Arial" w:eastAsia="Arial" w:hAnsi="Arial" w:cs="Arial"/>
        </w:rPr>
        <w:t xml:space="preserve"> </w:t>
      </w:r>
    </w:p>
    <w:p w14:paraId="79DE2317" w14:textId="77777777" w:rsidR="009F43D3" w:rsidRDefault="008312B2">
      <w:pPr>
        <w:spacing w:before="60" w:after="60" w:line="276" w:lineRule="auto"/>
        <w:rPr>
          <w:rFonts w:ascii="Arial" w:eastAsia="Arial" w:hAnsi="Arial" w:cs="Arial"/>
        </w:rPr>
      </w:pPr>
      <w:r>
        <w:rPr>
          <w:rFonts w:ascii="Arial" w:eastAsia="Arial" w:hAnsi="Arial" w:cs="Arial"/>
        </w:rPr>
        <w:t xml:space="preserve">Build services/utilities 6001            </w:t>
      </w:r>
      <w:r>
        <w:rPr>
          <w:rFonts w:ascii="Arial" w:eastAsia="Arial" w:hAnsi="Arial" w:cs="Arial"/>
        </w:rPr>
        <w:tab/>
        <w:t xml:space="preserve">Expenditure </w:t>
      </w:r>
      <w:r>
        <w:rPr>
          <w:rFonts w:ascii="Arial" w:eastAsia="Arial" w:hAnsi="Arial" w:cs="Arial"/>
        </w:rPr>
        <w:tab/>
        <w:t>Electricity 82703 versus budget 75000</w:t>
      </w:r>
    </w:p>
    <w:p w14:paraId="59F51B2C" w14:textId="77777777" w:rsidR="009F43D3" w:rsidRDefault="008312B2">
      <w:pPr>
        <w:spacing w:before="60" w:after="60" w:line="276" w:lineRule="auto"/>
        <w:rPr>
          <w:rFonts w:ascii="Arial" w:eastAsia="Arial" w:hAnsi="Arial" w:cs="Arial"/>
        </w:rPr>
      </w:pPr>
      <w:r>
        <w:rPr>
          <w:rFonts w:ascii="Arial" w:eastAsia="Arial" w:hAnsi="Arial" w:cs="Arial"/>
        </w:rPr>
        <w:t xml:space="preserve">                                                                                </w:t>
      </w:r>
      <w:r>
        <w:rPr>
          <w:rFonts w:ascii="Arial" w:eastAsia="Arial" w:hAnsi="Arial" w:cs="Arial"/>
        </w:rPr>
        <w:tab/>
      </w:r>
      <w:proofErr w:type="gramStart"/>
      <w:r>
        <w:rPr>
          <w:rFonts w:ascii="Arial" w:eastAsia="Arial" w:hAnsi="Arial" w:cs="Arial"/>
        </w:rPr>
        <w:t xml:space="preserve">Water  </w:t>
      </w:r>
      <w:r>
        <w:rPr>
          <w:rFonts w:ascii="Arial" w:eastAsia="Arial" w:hAnsi="Arial" w:cs="Arial"/>
        </w:rPr>
        <w:tab/>
      </w:r>
      <w:proofErr w:type="gramEnd"/>
      <w:r>
        <w:rPr>
          <w:rFonts w:ascii="Arial" w:eastAsia="Arial" w:hAnsi="Arial" w:cs="Arial"/>
        </w:rPr>
        <w:t>11363 versus budget 9000</w:t>
      </w:r>
    </w:p>
    <w:p w14:paraId="2B203D87" w14:textId="77777777" w:rsidR="009F43D3" w:rsidRDefault="008312B2">
      <w:pPr>
        <w:spacing w:before="60" w:after="60" w:line="276" w:lineRule="auto"/>
        <w:rPr>
          <w:rFonts w:ascii="Arial" w:eastAsia="Arial" w:hAnsi="Arial" w:cs="Arial"/>
        </w:rPr>
      </w:pPr>
      <w:r>
        <w:rPr>
          <w:rFonts w:ascii="Arial" w:eastAsia="Arial" w:hAnsi="Arial" w:cs="Arial"/>
        </w:rPr>
        <w:t xml:space="preserve"> </w:t>
      </w:r>
    </w:p>
    <w:p w14:paraId="0EE53605" w14:textId="77777777" w:rsidR="009F43D3" w:rsidRDefault="008312B2">
      <w:pPr>
        <w:spacing w:before="60" w:after="60" w:line="276" w:lineRule="auto"/>
        <w:rPr>
          <w:rFonts w:ascii="Arial" w:eastAsia="Arial" w:hAnsi="Arial" w:cs="Arial"/>
        </w:rPr>
      </w:pPr>
      <w:r>
        <w:rPr>
          <w:rFonts w:ascii="Arial" w:eastAsia="Arial" w:hAnsi="Arial" w:cs="Arial"/>
        </w:rPr>
        <w:t>DET allocation shortfall.  Will monitor for first 6 months of 2026 and seek review from DET at that time if needed.</w:t>
      </w:r>
    </w:p>
    <w:p w14:paraId="0A56065B" w14:textId="77777777" w:rsidR="009F43D3" w:rsidRDefault="008312B2">
      <w:pPr>
        <w:spacing w:before="60" w:after="6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3E8ECD" w14:textId="77777777" w:rsidR="009F43D3" w:rsidRDefault="008312B2">
      <w:pPr>
        <w:spacing w:before="60" w:after="60" w:line="276" w:lineRule="auto"/>
        <w:rPr>
          <w:rFonts w:ascii="Arial" w:eastAsia="Arial" w:hAnsi="Arial" w:cs="Arial"/>
          <w:b/>
          <w:bCs/>
        </w:rPr>
      </w:pPr>
      <w:r>
        <w:rPr>
          <w:rFonts w:ascii="Arial" w:eastAsia="Arial" w:hAnsi="Arial" w:cs="Arial"/>
          <w:b/>
          <w:bCs/>
        </w:rPr>
        <w:t xml:space="preserve"> Profit/Loss Statements December</w:t>
      </w:r>
    </w:p>
    <w:p w14:paraId="77F91BB8" w14:textId="77777777" w:rsidR="009F43D3" w:rsidRDefault="008312B2">
      <w:pPr>
        <w:spacing w:before="240" w:after="240" w:line="276" w:lineRule="auto"/>
        <w:rPr>
          <w:rFonts w:ascii="Arial" w:eastAsia="Arial" w:hAnsi="Arial" w:cs="Arial"/>
          <w:sz w:val="20"/>
          <w:szCs w:val="20"/>
        </w:rPr>
      </w:pPr>
      <w:proofErr w:type="spellStart"/>
      <w:r>
        <w:rPr>
          <w:rFonts w:ascii="Arial" w:eastAsia="Arial" w:hAnsi="Arial" w:cs="Arial"/>
          <w:sz w:val="20"/>
          <w:szCs w:val="20"/>
        </w:rPr>
        <w:t>Funfields</w:t>
      </w:r>
      <w:proofErr w:type="spellEnd"/>
      <w:r>
        <w:rPr>
          <w:rFonts w:ascii="Arial" w:eastAsia="Arial" w:hAnsi="Arial" w:cs="Arial"/>
          <w:sz w:val="20"/>
          <w:szCs w:val="20"/>
        </w:rPr>
        <w:t xml:space="preserve"> excursion</w:t>
      </w:r>
    </w:p>
    <w:tbl>
      <w:tblPr>
        <w:tblStyle w:val="a6"/>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55"/>
        <w:gridCol w:w="1800"/>
      </w:tblGrid>
      <w:tr w:rsidR="009F43D3" w14:paraId="256AA2D7" w14:textId="77777777">
        <w:trPr>
          <w:trHeight w:val="375"/>
        </w:trPr>
        <w:tc>
          <w:tcPr>
            <w:tcW w:w="71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2AA96C76"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lastRenderedPageBreak/>
              <w:t>PROFIT AND LOSS REPORT FUNFIELDS 2025</w:t>
            </w:r>
          </w:p>
        </w:tc>
        <w:tc>
          <w:tcPr>
            <w:tcW w:w="180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40B2C634"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4D1C8CD9"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6F5E5CE"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REVENUE</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27DBF31"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0807ADB8"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B5436B3"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Receipts</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8C35103" w14:textId="77777777" w:rsidR="009F43D3" w:rsidRDefault="008312B2">
            <w:pPr>
              <w:spacing w:before="240" w:after="0" w:line="276" w:lineRule="auto"/>
              <w:jc w:val="right"/>
              <w:rPr>
                <w:rFonts w:ascii="Arial" w:eastAsia="Arial" w:hAnsi="Arial" w:cs="Arial"/>
                <w:sz w:val="28"/>
                <w:szCs w:val="28"/>
              </w:rPr>
            </w:pPr>
            <w:r>
              <w:rPr>
                <w:rFonts w:ascii="Arial" w:eastAsia="Arial" w:hAnsi="Arial" w:cs="Arial"/>
                <w:sz w:val="28"/>
                <w:szCs w:val="28"/>
              </w:rPr>
              <w:t>$5,761</w:t>
            </w:r>
          </w:p>
        </w:tc>
      </w:tr>
      <w:tr w:rsidR="009F43D3" w14:paraId="5528BC32"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9A02637"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FE6D28F"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 xml:space="preserve"> </w:t>
            </w:r>
          </w:p>
        </w:tc>
      </w:tr>
      <w:tr w:rsidR="009F43D3" w14:paraId="0C5BA135"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6C8BAEF"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LESS CREDITS/REVERSED</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2DB82476" w14:textId="77777777" w:rsidR="009F43D3" w:rsidRDefault="008312B2">
            <w:pPr>
              <w:spacing w:before="240" w:after="0" w:line="276" w:lineRule="auto"/>
              <w:jc w:val="right"/>
              <w:rPr>
                <w:rFonts w:ascii="Arial" w:eastAsia="Arial" w:hAnsi="Arial" w:cs="Arial"/>
                <w:color w:val="FF0000"/>
                <w:sz w:val="28"/>
                <w:szCs w:val="28"/>
              </w:rPr>
            </w:pPr>
            <w:r>
              <w:rPr>
                <w:rFonts w:ascii="Arial" w:eastAsia="Arial" w:hAnsi="Arial" w:cs="Arial"/>
                <w:color w:val="FF0000"/>
                <w:sz w:val="28"/>
                <w:szCs w:val="28"/>
              </w:rPr>
              <w:t>$566.70</w:t>
            </w:r>
          </w:p>
        </w:tc>
      </w:tr>
      <w:tr w:rsidR="009F43D3" w14:paraId="11767F4E"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24415AB"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00096C"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4EFE6F30"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9FE8B9C"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LESS EXPENSES</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53EA2F6"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13F03D95"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1FC6AA5"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B93E621"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1E66804D"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2773C73"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BUS</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356A78C" w14:textId="77777777" w:rsidR="009F43D3" w:rsidRDefault="008312B2">
            <w:pPr>
              <w:spacing w:before="240" w:after="0" w:line="276" w:lineRule="auto"/>
              <w:jc w:val="right"/>
              <w:rPr>
                <w:rFonts w:ascii="Arial" w:eastAsia="Arial" w:hAnsi="Arial" w:cs="Arial"/>
                <w:color w:val="FF0000"/>
                <w:sz w:val="28"/>
                <w:szCs w:val="28"/>
              </w:rPr>
            </w:pPr>
            <w:r>
              <w:rPr>
                <w:rFonts w:ascii="Arial" w:eastAsia="Arial" w:hAnsi="Arial" w:cs="Arial"/>
                <w:color w:val="FF0000"/>
                <w:sz w:val="28"/>
                <w:szCs w:val="28"/>
              </w:rPr>
              <w:t>$1,490.91</w:t>
            </w:r>
          </w:p>
        </w:tc>
      </w:tr>
      <w:tr w:rsidR="009F43D3" w14:paraId="7F4E1026"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D54DDAB"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ENTRY FEE</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BC8BED7" w14:textId="77777777" w:rsidR="009F43D3" w:rsidRDefault="008312B2">
            <w:pPr>
              <w:spacing w:before="240" w:after="0" w:line="276" w:lineRule="auto"/>
              <w:jc w:val="right"/>
              <w:rPr>
                <w:rFonts w:ascii="Arial" w:eastAsia="Arial" w:hAnsi="Arial" w:cs="Arial"/>
                <w:color w:val="FF0000"/>
                <w:sz w:val="28"/>
                <w:szCs w:val="28"/>
              </w:rPr>
            </w:pPr>
            <w:r>
              <w:rPr>
                <w:rFonts w:ascii="Arial" w:eastAsia="Arial" w:hAnsi="Arial" w:cs="Arial"/>
                <w:color w:val="FF0000"/>
                <w:sz w:val="28"/>
                <w:szCs w:val="28"/>
              </w:rPr>
              <w:t>$3,226.36</w:t>
            </w:r>
          </w:p>
        </w:tc>
      </w:tr>
      <w:tr w:rsidR="009F43D3" w14:paraId="12E3EE0F"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0CE7E08"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CC5FF67"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 xml:space="preserve"> </w:t>
            </w:r>
          </w:p>
        </w:tc>
      </w:tr>
      <w:tr w:rsidR="009F43D3" w14:paraId="66C1EDC1"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D306E8B"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PROFIT/LOSS</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60DB412" w14:textId="77777777" w:rsidR="009F43D3" w:rsidRDefault="008312B2">
            <w:pPr>
              <w:spacing w:before="240" w:after="0" w:line="276" w:lineRule="auto"/>
              <w:jc w:val="right"/>
              <w:rPr>
                <w:rFonts w:ascii="Arial" w:eastAsia="Arial" w:hAnsi="Arial" w:cs="Arial"/>
                <w:b/>
                <w:bCs/>
                <w:sz w:val="28"/>
                <w:szCs w:val="28"/>
              </w:rPr>
            </w:pPr>
            <w:r>
              <w:rPr>
                <w:rFonts w:ascii="Arial" w:eastAsia="Arial" w:hAnsi="Arial" w:cs="Arial"/>
                <w:b/>
                <w:bCs/>
                <w:sz w:val="28"/>
                <w:szCs w:val="28"/>
              </w:rPr>
              <w:t>$477.00</w:t>
            </w:r>
          </w:p>
        </w:tc>
      </w:tr>
      <w:tr w:rsidR="009F43D3" w14:paraId="1446BE67"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38CAEF70"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REIMBURSED OVERPAYMENTS</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5C506BDC" w14:textId="77777777" w:rsidR="009F43D3" w:rsidRDefault="008312B2">
            <w:pPr>
              <w:spacing w:before="240" w:after="0" w:line="276" w:lineRule="auto"/>
              <w:jc w:val="right"/>
              <w:rPr>
                <w:rFonts w:ascii="Arial" w:eastAsia="Arial" w:hAnsi="Arial" w:cs="Arial"/>
                <w:color w:val="FF0000"/>
                <w:sz w:val="28"/>
                <w:szCs w:val="28"/>
              </w:rPr>
            </w:pPr>
            <w:r>
              <w:rPr>
                <w:rFonts w:ascii="Arial" w:eastAsia="Arial" w:hAnsi="Arial" w:cs="Arial"/>
                <w:color w:val="FF0000"/>
                <w:sz w:val="28"/>
                <w:szCs w:val="28"/>
              </w:rPr>
              <w:t>$460</w:t>
            </w:r>
          </w:p>
        </w:tc>
      </w:tr>
      <w:tr w:rsidR="009F43D3" w14:paraId="22A10C64"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90322F9"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8619515"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53B4A79A"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7650FED"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COST TO STUDENTS BASED ON 85% ATTENDANCE</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B20C866"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1C8F8A93"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48EA1C6" w14:textId="77777777" w:rsidR="009F43D3" w:rsidRDefault="008312B2">
            <w:pPr>
              <w:spacing w:before="240" w:after="0" w:line="276" w:lineRule="auto"/>
              <w:rPr>
                <w:rFonts w:ascii="Arial" w:eastAsia="Arial" w:hAnsi="Arial" w:cs="Arial"/>
                <w:color w:val="FF0000"/>
                <w:sz w:val="28"/>
                <w:szCs w:val="28"/>
              </w:rPr>
            </w:pPr>
            <w:r>
              <w:rPr>
                <w:rFonts w:ascii="Arial" w:eastAsia="Arial" w:hAnsi="Arial" w:cs="Arial"/>
                <w:color w:val="FF0000"/>
                <w:sz w:val="28"/>
                <w:szCs w:val="28"/>
              </w:rPr>
              <w:t xml:space="preserve"> </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EE1192B"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1D66C9C1"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9C3D7EF"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FEE CODE SUMMARY REPORT</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793FBDF1"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03BBD760" w14:textId="77777777">
        <w:trPr>
          <w:trHeight w:val="375"/>
        </w:trPr>
        <w:tc>
          <w:tcPr>
            <w:tcW w:w="715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B56A6B1"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SUB PROGRAM ACCOUNT TRANSACTION REPORT</w:t>
            </w:r>
          </w:p>
        </w:tc>
        <w:tc>
          <w:tcPr>
            <w:tcW w:w="180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64582E9"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bl>
    <w:p w14:paraId="5842303A"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Families refunded $12 each due to reduced costings for this excursion.  See Credit Notes Report</w:t>
      </w:r>
    </w:p>
    <w:p w14:paraId="7E40FD4E"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Moved:</w:t>
      </w:r>
    </w:p>
    <w:p w14:paraId="1E428A2E"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Seconded:</w:t>
      </w:r>
    </w:p>
    <w:p w14:paraId="79BBCF77"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 xml:space="preserve"> </w:t>
      </w:r>
    </w:p>
    <w:tbl>
      <w:tblPr>
        <w:tblStyle w:val="a7"/>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95"/>
        <w:gridCol w:w="1695"/>
      </w:tblGrid>
      <w:tr w:rsidR="009F43D3" w14:paraId="3E8C17DD" w14:textId="77777777">
        <w:trPr>
          <w:trHeight w:val="375"/>
        </w:trPr>
        <w:tc>
          <w:tcPr>
            <w:tcW w:w="709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3512F062"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lastRenderedPageBreak/>
              <w:t>PROFIT REPORT COLOUR FUN RUN 2025</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329CA5A9"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29A6118A"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F7C6077"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REVENUE</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18D6D48"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49142B29"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2FB9F51"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Family Fundraising</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A1BD701" w14:textId="77777777" w:rsidR="009F43D3" w:rsidRDefault="008312B2">
            <w:pPr>
              <w:spacing w:before="240" w:after="0" w:line="276" w:lineRule="auto"/>
              <w:jc w:val="right"/>
              <w:rPr>
                <w:rFonts w:ascii="Arial" w:eastAsia="Arial" w:hAnsi="Arial" w:cs="Arial"/>
                <w:sz w:val="28"/>
                <w:szCs w:val="28"/>
              </w:rPr>
            </w:pPr>
            <w:r>
              <w:rPr>
                <w:rFonts w:ascii="Arial" w:eastAsia="Arial" w:hAnsi="Arial" w:cs="Arial"/>
                <w:sz w:val="28"/>
                <w:szCs w:val="28"/>
              </w:rPr>
              <w:t>$6,149</w:t>
            </w:r>
          </w:p>
        </w:tc>
      </w:tr>
      <w:tr w:rsidR="009F43D3" w14:paraId="132D1ECF"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25C8B005"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1F15676A"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 xml:space="preserve"> </w:t>
            </w:r>
          </w:p>
        </w:tc>
      </w:tr>
      <w:tr w:rsidR="009F43D3" w14:paraId="1F2BD13A"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4503A1BF"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LESS EXPENSES</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760FF38"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r w:rsidR="009F43D3" w14:paraId="49339E54"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6F06554A"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Icy Cubes for Students</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6102F310" w14:textId="77777777" w:rsidR="009F43D3" w:rsidRDefault="008312B2">
            <w:pPr>
              <w:spacing w:before="240" w:after="0" w:line="276" w:lineRule="auto"/>
              <w:jc w:val="right"/>
              <w:rPr>
                <w:rFonts w:ascii="Arial" w:eastAsia="Arial" w:hAnsi="Arial" w:cs="Arial"/>
                <w:color w:val="FF0000"/>
                <w:sz w:val="28"/>
                <w:szCs w:val="28"/>
              </w:rPr>
            </w:pPr>
            <w:r>
              <w:rPr>
                <w:rFonts w:ascii="Arial" w:eastAsia="Arial" w:hAnsi="Arial" w:cs="Arial"/>
                <w:color w:val="FF0000"/>
                <w:sz w:val="28"/>
                <w:szCs w:val="28"/>
              </w:rPr>
              <w:t>$262</w:t>
            </w:r>
          </w:p>
        </w:tc>
      </w:tr>
      <w:tr w:rsidR="009F43D3" w14:paraId="673954EF"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5C4DDD79"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32364672"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 xml:space="preserve"> </w:t>
            </w:r>
          </w:p>
        </w:tc>
      </w:tr>
      <w:tr w:rsidR="009F43D3" w14:paraId="25A30F5D"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1D7C46A5" w14:textId="77777777" w:rsidR="009F43D3" w:rsidRDefault="008312B2">
            <w:pPr>
              <w:spacing w:before="240" w:after="0" w:line="276" w:lineRule="auto"/>
              <w:rPr>
                <w:rFonts w:ascii="Arial" w:eastAsia="Arial" w:hAnsi="Arial" w:cs="Arial"/>
                <w:b/>
                <w:bCs/>
                <w:sz w:val="28"/>
                <w:szCs w:val="28"/>
              </w:rPr>
            </w:pPr>
            <w:r>
              <w:rPr>
                <w:rFonts w:ascii="Arial" w:eastAsia="Arial" w:hAnsi="Arial" w:cs="Arial"/>
                <w:b/>
                <w:bCs/>
                <w:sz w:val="28"/>
                <w:szCs w:val="28"/>
              </w:rPr>
              <w:t>PROFIT/LOSS</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43AED80C" w14:textId="77777777" w:rsidR="009F43D3" w:rsidRDefault="008312B2">
            <w:pPr>
              <w:spacing w:before="240" w:after="0" w:line="276" w:lineRule="auto"/>
              <w:jc w:val="right"/>
              <w:rPr>
                <w:rFonts w:ascii="Arial" w:eastAsia="Arial" w:hAnsi="Arial" w:cs="Arial"/>
                <w:b/>
                <w:bCs/>
                <w:sz w:val="28"/>
                <w:szCs w:val="28"/>
              </w:rPr>
            </w:pPr>
            <w:r>
              <w:rPr>
                <w:rFonts w:ascii="Arial" w:eastAsia="Arial" w:hAnsi="Arial" w:cs="Arial"/>
                <w:b/>
                <w:bCs/>
                <w:sz w:val="28"/>
                <w:szCs w:val="28"/>
              </w:rPr>
              <w:t>$5,887.31</w:t>
            </w:r>
          </w:p>
        </w:tc>
      </w:tr>
      <w:tr w:rsidR="009F43D3" w14:paraId="3CF7A286" w14:textId="77777777">
        <w:trPr>
          <w:trHeight w:val="375"/>
        </w:trPr>
        <w:tc>
          <w:tcPr>
            <w:tcW w:w="709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7B9135CD"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SUB PROGRAM ACCOUNT TRANSACTION REPORT</w:t>
            </w:r>
          </w:p>
        </w:tc>
        <w:tc>
          <w:tcPr>
            <w:tcW w:w="169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CCA0392" w14:textId="77777777" w:rsidR="009F43D3" w:rsidRDefault="008312B2">
            <w:pPr>
              <w:spacing w:before="240" w:after="0" w:line="276" w:lineRule="auto"/>
              <w:rPr>
                <w:rFonts w:ascii="Arial" w:eastAsia="Arial" w:hAnsi="Arial" w:cs="Arial"/>
                <w:sz w:val="28"/>
                <w:szCs w:val="28"/>
              </w:rPr>
            </w:pPr>
            <w:r>
              <w:rPr>
                <w:rFonts w:ascii="Arial" w:eastAsia="Arial" w:hAnsi="Arial" w:cs="Arial"/>
                <w:sz w:val="28"/>
                <w:szCs w:val="28"/>
              </w:rPr>
              <w:t xml:space="preserve"> </w:t>
            </w:r>
          </w:p>
        </w:tc>
      </w:tr>
    </w:tbl>
    <w:p w14:paraId="0322C826"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 xml:space="preserve"> Moved:  Heyam</w:t>
      </w:r>
    </w:p>
    <w:p w14:paraId="686508A2"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Seconded: Sam</w:t>
      </w:r>
    </w:p>
    <w:p w14:paraId="07091CDA" w14:textId="77777777" w:rsidR="009F43D3" w:rsidRDefault="008312B2">
      <w:pPr>
        <w:spacing w:before="240" w:after="240" w:line="276" w:lineRule="auto"/>
        <w:rPr>
          <w:rFonts w:ascii="Arial" w:eastAsia="Arial" w:hAnsi="Arial" w:cs="Arial"/>
          <w:b/>
          <w:bCs/>
          <w:sz w:val="20"/>
          <w:szCs w:val="20"/>
        </w:rPr>
      </w:pPr>
      <w:r>
        <w:rPr>
          <w:rFonts w:ascii="Arial" w:eastAsia="Arial" w:hAnsi="Arial" w:cs="Arial"/>
          <w:b/>
          <w:bCs/>
          <w:sz w:val="20"/>
          <w:szCs w:val="20"/>
        </w:rPr>
        <w:t>Disposal of Assets</w:t>
      </w:r>
    </w:p>
    <w:p w14:paraId="03A49431" w14:textId="77777777" w:rsidR="009F43D3" w:rsidRDefault="008312B2">
      <w:pPr>
        <w:spacing w:before="240" w:after="240" w:line="276" w:lineRule="auto"/>
        <w:ind w:left="360"/>
        <w:rPr>
          <w:rFonts w:ascii="Arial" w:eastAsia="Arial" w:hAnsi="Arial" w:cs="Arial"/>
          <w:sz w:val="20"/>
          <w:szCs w:val="20"/>
        </w:rPr>
      </w:pPr>
      <w:r>
        <w:rPr>
          <w:rFonts w:ascii="Arial" w:eastAsia="Arial" w:hAnsi="Arial" w:cs="Arial"/>
          <w:sz w:val="20"/>
          <w:szCs w:val="20"/>
        </w:rPr>
        <w:t>1.</w:t>
      </w:r>
      <w:r>
        <w:rPr>
          <w:rFonts w:ascii="Arial" w:eastAsia="Arial" w:hAnsi="Arial" w:cs="Arial"/>
          <w:sz w:val="14"/>
          <w:szCs w:val="14"/>
        </w:rPr>
        <w:t xml:space="preserve">     </w:t>
      </w:r>
      <w:r>
        <w:rPr>
          <w:rFonts w:ascii="Arial" w:eastAsia="Arial" w:hAnsi="Arial" w:cs="Arial"/>
          <w:sz w:val="20"/>
          <w:szCs w:val="20"/>
        </w:rPr>
        <w:t>HP Elite desk top computer – Unserviceable DET hard drive – superseded</w:t>
      </w:r>
    </w:p>
    <w:p w14:paraId="5BD5C9BB" w14:textId="77777777" w:rsidR="009F43D3" w:rsidRDefault="008312B2">
      <w:pPr>
        <w:spacing w:before="240" w:after="240" w:line="276" w:lineRule="auto"/>
        <w:ind w:left="360"/>
        <w:rPr>
          <w:rFonts w:ascii="Arial" w:eastAsia="Arial" w:hAnsi="Arial" w:cs="Arial"/>
          <w:sz w:val="20"/>
          <w:szCs w:val="20"/>
        </w:rPr>
      </w:pPr>
      <w:r>
        <w:rPr>
          <w:rFonts w:ascii="Arial" w:eastAsia="Arial" w:hAnsi="Arial" w:cs="Arial"/>
          <w:sz w:val="20"/>
          <w:szCs w:val="20"/>
        </w:rPr>
        <w:t>2.</w:t>
      </w:r>
      <w:r>
        <w:rPr>
          <w:rFonts w:ascii="Arial" w:eastAsia="Arial" w:hAnsi="Arial" w:cs="Arial"/>
          <w:sz w:val="14"/>
          <w:szCs w:val="14"/>
        </w:rPr>
        <w:t xml:space="preserve">     </w:t>
      </w:r>
      <w:r>
        <w:rPr>
          <w:rFonts w:ascii="Arial" w:eastAsia="Arial" w:hAnsi="Arial" w:cs="Arial"/>
          <w:sz w:val="20"/>
          <w:szCs w:val="20"/>
        </w:rPr>
        <w:t xml:space="preserve">13 Apple </w:t>
      </w:r>
      <w:proofErr w:type="spellStart"/>
      <w:r>
        <w:rPr>
          <w:rFonts w:ascii="Arial" w:eastAsia="Arial" w:hAnsi="Arial" w:cs="Arial"/>
          <w:sz w:val="20"/>
          <w:szCs w:val="20"/>
        </w:rPr>
        <w:t>macbook</w:t>
      </w:r>
      <w:proofErr w:type="spellEnd"/>
      <w:r>
        <w:rPr>
          <w:rFonts w:ascii="Arial" w:eastAsia="Arial" w:hAnsi="Arial" w:cs="Arial"/>
          <w:sz w:val="20"/>
          <w:szCs w:val="20"/>
        </w:rPr>
        <w:t xml:space="preserve"> teacher devices end of life (4 yrs)</w:t>
      </w:r>
    </w:p>
    <w:p w14:paraId="33A8F209"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Moved:  Kate</w:t>
      </w:r>
    </w:p>
    <w:p w14:paraId="735A1AB5" w14:textId="77777777" w:rsidR="009F43D3" w:rsidRDefault="008312B2">
      <w:pPr>
        <w:spacing w:before="240" w:after="240" w:line="276" w:lineRule="auto"/>
        <w:rPr>
          <w:rFonts w:ascii="Arial" w:eastAsia="Arial" w:hAnsi="Arial" w:cs="Arial"/>
          <w:sz w:val="20"/>
          <w:szCs w:val="20"/>
        </w:rPr>
      </w:pPr>
      <w:r>
        <w:rPr>
          <w:rFonts w:ascii="Arial" w:eastAsia="Arial" w:hAnsi="Arial" w:cs="Arial"/>
          <w:sz w:val="20"/>
          <w:szCs w:val="20"/>
        </w:rPr>
        <w:t>Seconded:  Sam</w:t>
      </w:r>
    </w:p>
    <w:p w14:paraId="62BF90FB" w14:textId="77777777" w:rsidR="009F43D3" w:rsidRDefault="008312B2">
      <w:pPr>
        <w:spacing w:before="240" w:after="0" w:line="276" w:lineRule="auto"/>
        <w:jc w:val="both"/>
        <w:rPr>
          <w:rFonts w:ascii="Arial" w:eastAsia="Arial" w:hAnsi="Arial" w:cs="Arial"/>
          <w:b/>
          <w:bCs/>
        </w:rPr>
      </w:pPr>
      <w:r>
        <w:rPr>
          <w:rFonts w:ascii="Arial" w:eastAsia="Arial" w:hAnsi="Arial" w:cs="Arial"/>
          <w:b/>
          <w:bCs/>
        </w:rPr>
        <w:t>Financial Commitment Summary Year ended 2025</w:t>
      </w:r>
    </w:p>
    <w:p w14:paraId="6A29D781" w14:textId="77777777" w:rsidR="009F43D3" w:rsidRDefault="008312B2">
      <w:pPr>
        <w:spacing w:before="120" w:after="0" w:line="276" w:lineRule="auto"/>
        <w:jc w:val="both"/>
        <w:rPr>
          <w:rFonts w:ascii="Arial" w:eastAsia="Arial" w:hAnsi="Arial" w:cs="Arial"/>
          <w:b/>
          <w:bCs/>
        </w:rPr>
      </w:pPr>
      <w:r>
        <w:rPr>
          <w:rFonts w:ascii="Arial" w:eastAsia="Arial" w:hAnsi="Arial" w:cs="Arial"/>
          <w:b/>
          <w:bCs/>
        </w:rPr>
        <w:t>Commitments carried forward to 2025 as per report attached:</w:t>
      </w:r>
    </w:p>
    <w:tbl>
      <w:tblPr>
        <w:tblStyle w:val="a8"/>
        <w:tblW w:w="82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75"/>
        <w:gridCol w:w="2790"/>
      </w:tblGrid>
      <w:tr w:rsidR="009F43D3" w14:paraId="3401BB54" w14:textId="77777777">
        <w:trPr>
          <w:trHeight w:val="525"/>
        </w:trPr>
        <w:tc>
          <w:tcPr>
            <w:tcW w:w="54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3D6666" w14:textId="77777777" w:rsidR="009F43D3" w:rsidRDefault="008312B2">
            <w:pPr>
              <w:spacing w:before="240" w:after="0" w:line="276" w:lineRule="auto"/>
              <w:jc w:val="both"/>
              <w:rPr>
                <w:rFonts w:ascii="Arial" w:eastAsia="Arial" w:hAnsi="Arial" w:cs="Arial"/>
                <w:b/>
                <w:bCs/>
              </w:rPr>
            </w:pPr>
            <w:r>
              <w:rPr>
                <w:rFonts w:ascii="Arial" w:eastAsia="Arial" w:hAnsi="Arial" w:cs="Arial"/>
                <w:b/>
                <w:bCs/>
              </w:rPr>
              <w:t>Description</w:t>
            </w:r>
          </w:p>
        </w:tc>
        <w:tc>
          <w:tcPr>
            <w:tcW w:w="279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88E3E87" w14:textId="77777777" w:rsidR="009F43D3" w:rsidRDefault="008312B2">
            <w:pPr>
              <w:spacing w:before="240" w:after="0" w:line="276" w:lineRule="auto"/>
              <w:jc w:val="right"/>
              <w:rPr>
                <w:rFonts w:ascii="Arial" w:eastAsia="Arial" w:hAnsi="Arial" w:cs="Arial"/>
                <w:b/>
                <w:bCs/>
              </w:rPr>
            </w:pPr>
            <w:r>
              <w:rPr>
                <w:rFonts w:ascii="Arial" w:eastAsia="Arial" w:hAnsi="Arial" w:cs="Arial"/>
                <w:b/>
                <w:bCs/>
              </w:rPr>
              <w:t>Amount</w:t>
            </w:r>
          </w:p>
        </w:tc>
      </w:tr>
      <w:tr w:rsidR="009F43D3" w14:paraId="6F8F79CF"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7C49C7"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Recurrent expenditure – invoices awaiting payment</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58271CFA"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21734.16</w:t>
            </w:r>
          </w:p>
        </w:tc>
      </w:tr>
      <w:tr w:rsidR="009F43D3" w14:paraId="4B55CB45"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E40F5FA"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School Savings bonus / CSEF credit</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4D297AB8"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170744.00</w:t>
            </w:r>
          </w:p>
        </w:tc>
      </w:tr>
      <w:tr w:rsidR="009F43D3" w14:paraId="54244F15"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63FB85"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Computer Grant – new building – lease equipment</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57B4F4E8"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17150.00</w:t>
            </w:r>
          </w:p>
        </w:tc>
      </w:tr>
      <w:tr w:rsidR="009F43D3" w14:paraId="7CA9F148"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FABA90"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EAL funding</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20D3E94D"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5000.00</w:t>
            </w:r>
          </w:p>
        </w:tc>
      </w:tr>
      <w:tr w:rsidR="009F43D3" w14:paraId="143787FF"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9A4DD8"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Literacy Transition funding</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20A92685"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1000.00</w:t>
            </w:r>
          </w:p>
        </w:tc>
      </w:tr>
      <w:tr w:rsidR="009F43D3" w14:paraId="5C33340F"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6906A6"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lastRenderedPageBreak/>
              <w:t>Swimming and water safety</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2530CCF2"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10900</w:t>
            </w:r>
          </w:p>
        </w:tc>
      </w:tr>
      <w:tr w:rsidR="009F43D3" w14:paraId="53B754F5"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60FC9D"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Disability inclusion Tier 2</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2AC7F2B8"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10000</w:t>
            </w:r>
          </w:p>
        </w:tc>
      </w:tr>
      <w:tr w:rsidR="009F43D3" w14:paraId="0EDC705C"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432C39"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Respectful relationships partners</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1B044BCB"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6000</w:t>
            </w:r>
          </w:p>
        </w:tc>
      </w:tr>
      <w:tr w:rsidR="009F43D3" w14:paraId="3D366BC9"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CF2315"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Mental health fund</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5A81B62B"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2000</w:t>
            </w:r>
          </w:p>
        </w:tc>
      </w:tr>
      <w:tr w:rsidR="009F43D3" w14:paraId="65213130"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BD1C187"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Maintenance and minor works</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68FA4B21"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185000</w:t>
            </w:r>
          </w:p>
        </w:tc>
      </w:tr>
      <w:tr w:rsidR="009F43D3" w14:paraId="15A4798F"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68F679"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Annual Contracts</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66C45958"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20000</w:t>
            </w:r>
          </w:p>
        </w:tc>
      </w:tr>
      <w:tr w:rsidR="009F43D3" w14:paraId="1E7DA608" w14:textId="77777777">
        <w:trPr>
          <w:trHeight w:val="525"/>
        </w:trPr>
        <w:tc>
          <w:tcPr>
            <w:tcW w:w="547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1D82EB3"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Total carried forward</w:t>
            </w:r>
          </w:p>
        </w:tc>
        <w:tc>
          <w:tcPr>
            <w:tcW w:w="2790" w:type="dxa"/>
            <w:tcBorders>
              <w:top w:val="nil"/>
              <w:left w:val="nil"/>
              <w:bottom w:val="single" w:sz="8" w:space="0" w:color="000000"/>
              <w:right w:val="single" w:sz="8" w:space="0" w:color="000000"/>
            </w:tcBorders>
            <w:tcMar>
              <w:top w:w="0" w:type="dxa"/>
              <w:left w:w="100" w:type="dxa"/>
              <w:bottom w:w="0" w:type="dxa"/>
              <w:right w:w="100" w:type="dxa"/>
            </w:tcMar>
          </w:tcPr>
          <w:p w14:paraId="3D847B5E" w14:textId="77777777" w:rsidR="009F43D3" w:rsidRDefault="008312B2">
            <w:pPr>
              <w:spacing w:before="240" w:after="0" w:line="276" w:lineRule="auto"/>
              <w:jc w:val="right"/>
              <w:rPr>
                <w:rFonts w:ascii="Arial" w:eastAsia="Arial" w:hAnsi="Arial" w:cs="Arial"/>
                <w:sz w:val="20"/>
                <w:szCs w:val="20"/>
              </w:rPr>
            </w:pPr>
            <w:r>
              <w:rPr>
                <w:rFonts w:ascii="Arial" w:eastAsia="Arial" w:hAnsi="Arial" w:cs="Arial"/>
                <w:sz w:val="20"/>
                <w:szCs w:val="20"/>
              </w:rPr>
              <w:t>449528.16</w:t>
            </w:r>
          </w:p>
        </w:tc>
      </w:tr>
    </w:tbl>
    <w:p w14:paraId="5557556D"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These funds form part of the 2025 indicative budget document and are all allocated expenditure in 2026.</w:t>
      </w:r>
    </w:p>
    <w:p w14:paraId="12750C3E"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Note:  Maintenance and minor works carry forward figure will be reduced due to earlier completion of works originally scheduled for January 2026 and moved forward to December 2025.  This budget carry forward figure to be adjusted in the indicative budget in Cases 21 in February 2026 and reduced to $129580.99.</w:t>
      </w:r>
    </w:p>
    <w:p w14:paraId="2F63719A"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sz w:val="20"/>
          <w:szCs w:val="20"/>
        </w:rPr>
        <w:t xml:space="preserve"> </w:t>
      </w:r>
    </w:p>
    <w:p w14:paraId="1509FAF0" w14:textId="77777777" w:rsidR="009F43D3" w:rsidRDefault="008312B2">
      <w:pPr>
        <w:spacing w:before="240" w:after="240" w:line="276" w:lineRule="auto"/>
        <w:rPr>
          <w:rFonts w:ascii="Arial" w:eastAsia="Arial" w:hAnsi="Arial" w:cs="Arial"/>
          <w:b/>
          <w:bCs/>
        </w:rPr>
      </w:pPr>
      <w:r>
        <w:rPr>
          <w:rFonts w:ascii="Arial" w:eastAsia="Arial" w:hAnsi="Arial" w:cs="Arial"/>
          <w:b/>
          <w:bCs/>
        </w:rPr>
        <w:t>January 2026 Finance reports</w:t>
      </w:r>
    </w:p>
    <w:p w14:paraId="3AEC826F"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 xml:space="preserve"> </w:t>
      </w:r>
    </w:p>
    <w:p w14:paraId="1E54AD79"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Balance Sheet</w:t>
      </w:r>
    </w:p>
    <w:p w14:paraId="318FC9EF"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 xml:space="preserve">Operating Statement  </w:t>
      </w:r>
    </w:p>
    <w:p w14:paraId="74429A88"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 xml:space="preserve">Cash Receipts </w:t>
      </w:r>
    </w:p>
    <w:p w14:paraId="3A2F42E6"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 xml:space="preserve">Cash Payments </w:t>
      </w:r>
    </w:p>
    <w:p w14:paraId="4226562F"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Cancelled Receipts Report</w:t>
      </w:r>
    </w:p>
    <w:p w14:paraId="53C520BD"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Cancelled Payments Report</w:t>
      </w:r>
    </w:p>
    <w:p w14:paraId="4C85E06E"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Journal Report</w:t>
      </w:r>
    </w:p>
    <w:p w14:paraId="46FFB9C5"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Cash Flow Statement</w:t>
      </w:r>
    </w:p>
    <w:p w14:paraId="5B86A44A"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Bank Account Movement</w:t>
      </w:r>
    </w:p>
    <w:p w14:paraId="57599009"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Annual Sub Program Budget Report</w:t>
      </w:r>
    </w:p>
    <w:p w14:paraId="21F78B5A"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Invoices Awaiting Payment</w:t>
      </w:r>
    </w:p>
    <w:p w14:paraId="30A9CC9E"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Family Credit Notes Report</w:t>
      </w:r>
    </w:p>
    <w:p w14:paraId="7D1BA9D4"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lastRenderedPageBreak/>
        <w:t>-</w:t>
      </w:r>
      <w:r>
        <w:rPr>
          <w:rFonts w:ascii="Times New Roman" w:eastAsia="Times New Roman" w:hAnsi="Times New Roman" w:cs="Times New Roman"/>
          <w:color w:val="AF272F"/>
          <w:sz w:val="14"/>
          <w:szCs w:val="14"/>
        </w:rPr>
        <w:t xml:space="preserve">           </w:t>
      </w:r>
      <w:r>
        <w:rPr>
          <w:rFonts w:ascii="Arial" w:eastAsia="Arial" w:hAnsi="Arial" w:cs="Arial"/>
        </w:rPr>
        <w:t>Sundry Debtors Credit Notes Report</w:t>
      </w:r>
    </w:p>
    <w:p w14:paraId="294F2174"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Bank Reconciliations for all bank accounts</w:t>
      </w:r>
    </w:p>
    <w:p w14:paraId="5BC3274C" w14:textId="77777777" w:rsidR="009F43D3" w:rsidRDefault="008312B2">
      <w:pPr>
        <w:spacing w:before="240" w:after="240" w:line="276" w:lineRule="auto"/>
        <w:ind w:left="360"/>
        <w:rPr>
          <w:rFonts w:ascii="Arial" w:eastAsia="Arial" w:hAnsi="Arial" w:cs="Arial"/>
        </w:rPr>
      </w:pPr>
      <w:r>
        <w:rPr>
          <w:rFonts w:ascii="Times New Roman" w:eastAsia="Times New Roman" w:hAnsi="Times New Roman" w:cs="Times New Roman"/>
          <w:color w:val="AF272F"/>
          <w:sz w:val="16"/>
          <w:szCs w:val="16"/>
        </w:rPr>
        <w:t>-</w:t>
      </w:r>
      <w:r>
        <w:rPr>
          <w:rFonts w:ascii="Times New Roman" w:eastAsia="Times New Roman" w:hAnsi="Times New Roman" w:cs="Times New Roman"/>
          <w:color w:val="AF272F"/>
          <w:sz w:val="14"/>
          <w:szCs w:val="14"/>
        </w:rPr>
        <w:t xml:space="preserve">           </w:t>
      </w:r>
      <w:r>
        <w:rPr>
          <w:rFonts w:ascii="Arial" w:eastAsia="Arial" w:hAnsi="Arial" w:cs="Arial"/>
        </w:rPr>
        <w:t>New or modified creditors reports (new report)</w:t>
      </w:r>
    </w:p>
    <w:p w14:paraId="68C76560" w14:textId="77777777" w:rsidR="009F43D3" w:rsidRDefault="008312B2">
      <w:pPr>
        <w:spacing w:before="60" w:after="60" w:line="276" w:lineRule="auto"/>
        <w:ind w:left="720"/>
        <w:rPr>
          <w:rFonts w:ascii="Arial" w:eastAsia="Arial" w:hAnsi="Arial" w:cs="Arial"/>
          <w:b/>
          <w:bCs/>
        </w:rPr>
      </w:pPr>
      <w:r>
        <w:rPr>
          <w:rFonts w:ascii="Arial" w:eastAsia="Arial" w:hAnsi="Arial" w:cs="Arial"/>
          <w:b/>
          <w:bCs/>
        </w:rPr>
        <w:t>SRP Report 22/01/2026</w:t>
      </w:r>
    </w:p>
    <w:p w14:paraId="4488FAC0" w14:textId="77777777" w:rsidR="009F43D3" w:rsidRDefault="008312B2">
      <w:pPr>
        <w:spacing w:before="60" w:after="60" w:line="276" w:lineRule="auto"/>
        <w:ind w:left="720"/>
        <w:rPr>
          <w:rFonts w:ascii="Arial" w:eastAsia="Arial" w:hAnsi="Arial" w:cs="Arial"/>
          <w:b/>
          <w:bCs/>
          <w:sz w:val="20"/>
          <w:szCs w:val="20"/>
        </w:rPr>
      </w:pPr>
      <w:r>
        <w:rPr>
          <w:rFonts w:ascii="Arial" w:eastAsia="Arial" w:hAnsi="Arial" w:cs="Arial"/>
          <w:b/>
          <w:bCs/>
          <w:sz w:val="20"/>
          <w:szCs w:val="20"/>
        </w:rPr>
        <w:t xml:space="preserve"> </w:t>
      </w:r>
    </w:p>
    <w:p w14:paraId="560880A6" w14:textId="77777777" w:rsidR="009F43D3" w:rsidRDefault="008312B2">
      <w:pPr>
        <w:spacing w:before="60" w:after="60" w:line="276" w:lineRule="auto"/>
        <w:rPr>
          <w:rFonts w:ascii="Arial" w:eastAsia="Arial" w:hAnsi="Arial" w:cs="Arial"/>
          <w:b/>
          <w:bCs/>
        </w:rPr>
      </w:pPr>
      <w:r>
        <w:rPr>
          <w:rFonts w:ascii="Arial" w:eastAsia="Arial" w:hAnsi="Arial" w:cs="Arial"/>
          <w:b/>
          <w:bCs/>
        </w:rPr>
        <w:t>Actions:</w:t>
      </w:r>
    </w:p>
    <w:p w14:paraId="1F3C4589" w14:textId="77777777" w:rsidR="009F43D3" w:rsidRDefault="008312B2">
      <w:pPr>
        <w:spacing w:before="60" w:after="60" w:line="276" w:lineRule="auto"/>
        <w:rPr>
          <w:rFonts w:ascii="Arial" w:eastAsia="Arial" w:hAnsi="Arial" w:cs="Arial"/>
          <w:b/>
          <w:bCs/>
        </w:rPr>
      </w:pPr>
      <w:r>
        <w:rPr>
          <w:rFonts w:ascii="Arial" w:eastAsia="Arial" w:hAnsi="Arial" w:cs="Arial"/>
          <w:b/>
          <w:bCs/>
        </w:rPr>
        <w:t xml:space="preserve">                    </w:t>
      </w:r>
      <w:r>
        <w:rPr>
          <w:rFonts w:ascii="Arial" w:eastAsia="Arial" w:hAnsi="Arial" w:cs="Arial"/>
          <w:b/>
          <w:bCs/>
        </w:rPr>
        <w:tab/>
      </w:r>
    </w:p>
    <w:p w14:paraId="66445B74"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b/>
          <w:bCs/>
          <w:sz w:val="20"/>
          <w:szCs w:val="20"/>
        </w:rPr>
        <w:t>1.</w:t>
      </w:r>
      <w:r>
        <w:rPr>
          <w:rFonts w:ascii="Arial" w:eastAsia="Arial" w:hAnsi="Arial" w:cs="Arial"/>
          <w:b/>
          <w:bCs/>
          <w:sz w:val="14"/>
          <w:szCs w:val="14"/>
        </w:rPr>
        <w:t xml:space="preserve">     </w:t>
      </w:r>
      <w:r>
        <w:rPr>
          <w:rFonts w:ascii="Arial" w:eastAsia="Arial" w:hAnsi="Arial" w:cs="Arial"/>
          <w:sz w:val="20"/>
          <w:szCs w:val="20"/>
        </w:rPr>
        <w:t>Bank Reconciliation for Official Account be endorsed for January 2026</w:t>
      </w:r>
    </w:p>
    <w:p w14:paraId="6775644E" w14:textId="77777777" w:rsidR="009F43D3" w:rsidRDefault="008312B2">
      <w:pPr>
        <w:spacing w:before="60" w:after="60" w:line="276" w:lineRule="auto"/>
        <w:ind w:left="1080"/>
        <w:rPr>
          <w:rFonts w:ascii="Arial" w:eastAsia="Arial" w:hAnsi="Arial" w:cs="Arial"/>
          <w:sz w:val="20"/>
          <w:szCs w:val="20"/>
        </w:rPr>
      </w:pPr>
      <w:r>
        <w:rPr>
          <w:rFonts w:ascii="Arial" w:eastAsia="Arial" w:hAnsi="Arial" w:cs="Arial"/>
          <w:sz w:val="20"/>
          <w:szCs w:val="20"/>
        </w:rPr>
        <w:t xml:space="preserve"> </w:t>
      </w:r>
    </w:p>
    <w:p w14:paraId="1D95E525"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sz w:val="20"/>
          <w:szCs w:val="20"/>
        </w:rPr>
        <w:t>2.</w:t>
      </w:r>
      <w:r>
        <w:rPr>
          <w:rFonts w:ascii="Arial" w:eastAsia="Arial" w:hAnsi="Arial" w:cs="Arial"/>
          <w:sz w:val="14"/>
          <w:szCs w:val="14"/>
        </w:rPr>
        <w:t xml:space="preserve">     </w:t>
      </w:r>
      <w:r>
        <w:rPr>
          <w:rFonts w:ascii="Arial" w:eastAsia="Arial" w:hAnsi="Arial" w:cs="Arial"/>
          <w:sz w:val="20"/>
          <w:szCs w:val="20"/>
        </w:rPr>
        <w:t>Bank Reconciliation for High Yield Account be endorsed for January 2026</w:t>
      </w:r>
    </w:p>
    <w:p w14:paraId="1A8489FF"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69AEAF09" w14:textId="77777777" w:rsidR="009F43D3" w:rsidRDefault="008312B2">
      <w:pPr>
        <w:spacing w:before="60" w:after="60" w:line="276" w:lineRule="auto"/>
        <w:rPr>
          <w:rFonts w:ascii="Arial" w:eastAsia="Arial" w:hAnsi="Arial" w:cs="Arial"/>
          <w:sz w:val="20"/>
          <w:szCs w:val="20"/>
        </w:rPr>
      </w:pPr>
      <w:r>
        <w:rPr>
          <w:rFonts w:ascii="Arial" w:eastAsia="Arial" w:hAnsi="Arial" w:cs="Arial"/>
          <w:sz w:val="20"/>
          <w:szCs w:val="20"/>
        </w:rPr>
        <w:t xml:space="preserve"> </w:t>
      </w:r>
    </w:p>
    <w:p w14:paraId="6D7DDD55" w14:textId="77777777" w:rsidR="009F43D3" w:rsidRDefault="008312B2">
      <w:pPr>
        <w:spacing w:before="60" w:after="60" w:line="276" w:lineRule="auto"/>
        <w:ind w:left="1280" w:hanging="360"/>
        <w:rPr>
          <w:rFonts w:ascii="Arial" w:eastAsia="Arial" w:hAnsi="Arial" w:cs="Arial"/>
          <w:b/>
          <w:bCs/>
          <w:sz w:val="20"/>
          <w:szCs w:val="20"/>
        </w:rPr>
      </w:pPr>
      <w:r>
        <w:rPr>
          <w:rFonts w:ascii="Arial" w:eastAsia="Arial" w:hAnsi="Arial" w:cs="Arial"/>
          <w:b/>
          <w:bCs/>
          <w:sz w:val="20"/>
          <w:szCs w:val="20"/>
        </w:rPr>
        <w:t>3.</w:t>
      </w:r>
      <w:r>
        <w:rPr>
          <w:rFonts w:ascii="Arial" w:eastAsia="Arial" w:hAnsi="Arial" w:cs="Arial"/>
          <w:b/>
          <w:bCs/>
          <w:sz w:val="14"/>
          <w:szCs w:val="14"/>
        </w:rPr>
        <w:t xml:space="preserve">     </w:t>
      </w:r>
      <w:r>
        <w:rPr>
          <w:rFonts w:ascii="Arial" w:eastAsia="Arial" w:hAnsi="Arial" w:cs="Arial"/>
          <w:b/>
          <w:bCs/>
          <w:sz w:val="20"/>
          <w:szCs w:val="20"/>
        </w:rPr>
        <w:t>Payments for the month of January 2026 $52053.26 as per Cash Payments Report January 2026</w:t>
      </w:r>
    </w:p>
    <w:tbl>
      <w:tblPr>
        <w:tblStyle w:val="a9"/>
        <w:tblW w:w="7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55"/>
        <w:gridCol w:w="2805"/>
      </w:tblGrid>
      <w:tr w:rsidR="009F43D3" w14:paraId="53E51901" w14:textId="77777777">
        <w:trPr>
          <w:trHeight w:val="405"/>
        </w:trPr>
        <w:tc>
          <w:tcPr>
            <w:tcW w:w="50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A109C2"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Direct Deposit Creditors</w:t>
            </w:r>
          </w:p>
        </w:tc>
        <w:tc>
          <w:tcPr>
            <w:tcW w:w="28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CFFFEF8"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47972.32</w:t>
            </w:r>
          </w:p>
        </w:tc>
      </w:tr>
      <w:tr w:rsidR="009F43D3" w14:paraId="55BED0DC" w14:textId="77777777">
        <w:trPr>
          <w:trHeight w:val="405"/>
        </w:trPr>
        <w:tc>
          <w:tcPr>
            <w:tcW w:w="5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FD1BF3"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CSEF Transfers / Family payments refunds</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0725F1ED"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2017.15</w:t>
            </w:r>
          </w:p>
        </w:tc>
      </w:tr>
      <w:tr w:rsidR="009F43D3" w14:paraId="12864BBA" w14:textId="77777777">
        <w:trPr>
          <w:trHeight w:val="405"/>
        </w:trPr>
        <w:tc>
          <w:tcPr>
            <w:tcW w:w="5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5F77DE"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Bank Charges – Merchant Fees / CommBiz</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2D86415D"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32.40</w:t>
            </w:r>
          </w:p>
        </w:tc>
      </w:tr>
      <w:tr w:rsidR="009F43D3" w14:paraId="2BCA71DB" w14:textId="77777777">
        <w:trPr>
          <w:trHeight w:val="885"/>
        </w:trPr>
        <w:tc>
          <w:tcPr>
            <w:tcW w:w="5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13E83A"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Purchase Card payment</w:t>
            </w:r>
          </w:p>
          <w:p w14:paraId="27C0C1C1"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(refund from December $18.99) net pay $2012.40</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28D5C3EF"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2031.39</w:t>
            </w:r>
          </w:p>
        </w:tc>
      </w:tr>
      <w:tr w:rsidR="009F43D3" w14:paraId="05A67924" w14:textId="77777777">
        <w:trPr>
          <w:trHeight w:val="405"/>
        </w:trPr>
        <w:tc>
          <w:tcPr>
            <w:tcW w:w="5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7EA3B8"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 xml:space="preserve"> </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655B966B"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F43D3" w14:paraId="5F2B7141" w14:textId="77777777">
        <w:trPr>
          <w:trHeight w:val="405"/>
        </w:trPr>
        <w:tc>
          <w:tcPr>
            <w:tcW w:w="50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820DA1" w14:textId="77777777" w:rsidR="009F43D3" w:rsidRDefault="008312B2">
            <w:pPr>
              <w:spacing w:before="60" w:after="60" w:line="276" w:lineRule="auto"/>
              <w:ind w:left="1160" w:right="140"/>
              <w:rPr>
                <w:rFonts w:ascii="Arial" w:eastAsia="Arial" w:hAnsi="Arial" w:cs="Arial"/>
                <w:b/>
                <w:bCs/>
                <w:sz w:val="20"/>
                <w:szCs w:val="20"/>
              </w:rPr>
            </w:pPr>
            <w:r>
              <w:rPr>
                <w:rFonts w:ascii="Arial" w:eastAsia="Arial" w:hAnsi="Arial" w:cs="Arial"/>
                <w:b/>
                <w:bCs/>
                <w:sz w:val="20"/>
                <w:szCs w:val="20"/>
              </w:rPr>
              <w:t>Total Payments</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3E51B221" w14:textId="77777777" w:rsidR="009F43D3" w:rsidRDefault="008312B2">
            <w:pPr>
              <w:spacing w:before="60" w:after="60" w:line="276" w:lineRule="auto"/>
              <w:ind w:left="1160"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52053.26</w:t>
            </w:r>
          </w:p>
        </w:tc>
      </w:tr>
    </w:tbl>
    <w:p w14:paraId="20A4BF94" w14:textId="77777777" w:rsidR="009F43D3" w:rsidRDefault="008312B2">
      <w:pPr>
        <w:spacing w:before="60" w:after="60" w:line="276" w:lineRule="auto"/>
        <w:ind w:left="1280" w:hanging="360"/>
        <w:rPr>
          <w:rFonts w:ascii="Arial" w:eastAsia="Arial" w:hAnsi="Arial" w:cs="Arial"/>
          <w:b/>
          <w:bCs/>
          <w:sz w:val="20"/>
          <w:szCs w:val="20"/>
        </w:rPr>
      </w:pPr>
      <w:r>
        <w:rPr>
          <w:rFonts w:ascii="Arial" w:eastAsia="Arial" w:hAnsi="Arial" w:cs="Arial"/>
          <w:b/>
          <w:bCs/>
          <w:sz w:val="20"/>
          <w:szCs w:val="20"/>
        </w:rPr>
        <w:t xml:space="preserve"> </w:t>
      </w:r>
    </w:p>
    <w:p w14:paraId="6B5658FF"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b/>
          <w:bCs/>
          <w:sz w:val="20"/>
          <w:szCs w:val="20"/>
        </w:rPr>
        <w:t>4.</w:t>
      </w:r>
      <w:r>
        <w:rPr>
          <w:rFonts w:ascii="Arial" w:eastAsia="Arial" w:hAnsi="Arial" w:cs="Arial"/>
          <w:b/>
          <w:bCs/>
          <w:sz w:val="14"/>
          <w:szCs w:val="14"/>
        </w:rPr>
        <w:t xml:space="preserve">     </w:t>
      </w:r>
      <w:r>
        <w:rPr>
          <w:rFonts w:ascii="Arial" w:eastAsia="Arial" w:hAnsi="Arial" w:cs="Arial"/>
          <w:sz w:val="20"/>
          <w:szCs w:val="20"/>
        </w:rPr>
        <w:t>Transfer of funds from High Yield to Official $20000 cover above payments as per Bank Account Movements Report be endorsed.</w:t>
      </w:r>
    </w:p>
    <w:p w14:paraId="6AA10C5F" w14:textId="77777777" w:rsidR="009F43D3" w:rsidRDefault="008312B2">
      <w:pPr>
        <w:spacing w:before="60" w:after="60" w:line="276" w:lineRule="auto"/>
        <w:ind w:left="560"/>
        <w:rPr>
          <w:rFonts w:ascii="Arial" w:eastAsia="Arial" w:hAnsi="Arial" w:cs="Arial"/>
          <w:sz w:val="20"/>
          <w:szCs w:val="20"/>
        </w:rPr>
      </w:pPr>
      <w:r>
        <w:rPr>
          <w:rFonts w:ascii="Arial" w:eastAsia="Arial" w:hAnsi="Arial" w:cs="Arial"/>
          <w:b/>
          <w:bCs/>
          <w:sz w:val="20"/>
          <w:szCs w:val="20"/>
        </w:rPr>
        <w:t>5</w:t>
      </w: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sz w:val="20"/>
          <w:szCs w:val="20"/>
        </w:rPr>
        <w:t>Invoices awaiting payment $39472.51 be paid in February as per January report.</w:t>
      </w:r>
    </w:p>
    <w:p w14:paraId="3F647B58" w14:textId="77777777" w:rsidR="009F43D3" w:rsidRDefault="008312B2">
      <w:pPr>
        <w:spacing w:before="240" w:after="240" w:line="276" w:lineRule="auto"/>
        <w:ind w:firstLine="560"/>
        <w:rPr>
          <w:rFonts w:ascii="Arial" w:eastAsia="Arial" w:hAnsi="Arial" w:cs="Arial"/>
          <w:sz w:val="20"/>
          <w:szCs w:val="20"/>
        </w:rPr>
      </w:pPr>
      <w:r>
        <w:rPr>
          <w:rFonts w:ascii="Arial" w:eastAsia="Arial" w:hAnsi="Arial" w:cs="Arial"/>
          <w:b/>
          <w:bCs/>
          <w:sz w:val="20"/>
          <w:szCs w:val="20"/>
        </w:rPr>
        <w:t>6</w:t>
      </w:r>
      <w:r>
        <w:rPr>
          <w:rFonts w:ascii="Arial" w:eastAsia="Arial" w:hAnsi="Arial" w:cs="Arial"/>
          <w:sz w:val="20"/>
          <w:szCs w:val="20"/>
        </w:rPr>
        <w:t>.</w:t>
      </w:r>
      <w:r>
        <w:rPr>
          <w:rFonts w:ascii="Arial" w:eastAsia="Arial" w:hAnsi="Arial" w:cs="Arial"/>
          <w:sz w:val="14"/>
          <w:szCs w:val="14"/>
        </w:rPr>
        <w:t xml:space="preserve">     </w:t>
      </w:r>
      <w:r>
        <w:rPr>
          <w:rFonts w:ascii="Arial" w:eastAsia="Arial" w:hAnsi="Arial" w:cs="Arial"/>
          <w:sz w:val="20"/>
          <w:szCs w:val="20"/>
        </w:rPr>
        <w:t>Family Credit Notes Report – Nil</w:t>
      </w:r>
    </w:p>
    <w:p w14:paraId="0CDCA8DA" w14:textId="77777777" w:rsidR="009F43D3" w:rsidRDefault="008312B2">
      <w:pPr>
        <w:spacing w:before="60" w:after="60" w:line="276" w:lineRule="auto"/>
        <w:ind w:left="1280" w:hanging="360"/>
        <w:rPr>
          <w:rFonts w:ascii="Arial" w:eastAsia="Arial" w:hAnsi="Arial" w:cs="Arial"/>
          <w:sz w:val="20"/>
          <w:szCs w:val="20"/>
        </w:rPr>
      </w:pPr>
      <w:r>
        <w:rPr>
          <w:rFonts w:ascii="Arial" w:eastAsia="Arial" w:hAnsi="Arial" w:cs="Arial"/>
          <w:sz w:val="20"/>
          <w:szCs w:val="20"/>
        </w:rPr>
        <w:t>7.</w:t>
      </w:r>
      <w:r>
        <w:rPr>
          <w:rFonts w:ascii="Arial" w:eastAsia="Arial" w:hAnsi="Arial" w:cs="Arial"/>
          <w:sz w:val="14"/>
          <w:szCs w:val="14"/>
        </w:rPr>
        <w:t xml:space="preserve">     </w:t>
      </w:r>
      <w:r>
        <w:rPr>
          <w:rFonts w:ascii="Arial" w:eastAsia="Arial" w:hAnsi="Arial" w:cs="Arial"/>
          <w:sz w:val="20"/>
          <w:szCs w:val="20"/>
        </w:rPr>
        <w:t xml:space="preserve">Sundry Debtors Credit Notes Report </w:t>
      </w:r>
      <w:proofErr w:type="gramStart"/>
      <w:r>
        <w:rPr>
          <w:rFonts w:ascii="Arial" w:eastAsia="Arial" w:hAnsi="Arial" w:cs="Arial"/>
          <w:sz w:val="20"/>
          <w:szCs w:val="20"/>
        </w:rPr>
        <w:t>–  Nil</w:t>
      </w:r>
      <w:proofErr w:type="gramEnd"/>
    </w:p>
    <w:p w14:paraId="08466A6C" w14:textId="77777777" w:rsidR="009F43D3" w:rsidRDefault="008312B2">
      <w:pPr>
        <w:spacing w:before="60" w:after="60" w:line="276" w:lineRule="auto"/>
        <w:ind w:left="920"/>
        <w:rPr>
          <w:rFonts w:ascii="Arial" w:eastAsia="Arial" w:hAnsi="Arial" w:cs="Arial"/>
          <w:b/>
          <w:bCs/>
          <w:sz w:val="20"/>
          <w:szCs w:val="20"/>
        </w:rPr>
      </w:pPr>
      <w:r>
        <w:rPr>
          <w:rFonts w:ascii="Arial" w:eastAsia="Arial" w:hAnsi="Arial" w:cs="Arial"/>
          <w:b/>
          <w:bCs/>
          <w:sz w:val="20"/>
          <w:szCs w:val="20"/>
        </w:rPr>
        <w:t xml:space="preserve">  </w:t>
      </w:r>
    </w:p>
    <w:p w14:paraId="106D5FB1" w14:textId="77777777" w:rsidR="009F43D3" w:rsidRDefault="008312B2">
      <w:pPr>
        <w:spacing w:before="60" w:after="60" w:line="276" w:lineRule="auto"/>
        <w:rPr>
          <w:rFonts w:ascii="Arial" w:eastAsia="Arial" w:hAnsi="Arial" w:cs="Arial"/>
          <w:b/>
          <w:bCs/>
        </w:rPr>
      </w:pPr>
      <w:r>
        <w:rPr>
          <w:rFonts w:ascii="Arial" w:eastAsia="Arial" w:hAnsi="Arial" w:cs="Arial"/>
          <w:b/>
          <w:bCs/>
        </w:rPr>
        <w:t>School Council to endorse financial statements above 1 – 7 for January 2026.</w:t>
      </w:r>
    </w:p>
    <w:p w14:paraId="4EFCD474" w14:textId="77777777" w:rsidR="009F43D3" w:rsidRDefault="008312B2">
      <w:pPr>
        <w:spacing w:before="60" w:after="60" w:line="276" w:lineRule="auto"/>
        <w:rPr>
          <w:rFonts w:ascii="Arial" w:eastAsia="Arial" w:hAnsi="Arial" w:cs="Arial"/>
          <w:b/>
          <w:bCs/>
          <w:sz w:val="20"/>
          <w:szCs w:val="20"/>
        </w:rPr>
      </w:pPr>
      <w:r>
        <w:rPr>
          <w:rFonts w:ascii="Arial" w:eastAsia="Arial" w:hAnsi="Arial" w:cs="Arial"/>
          <w:b/>
          <w:bCs/>
          <w:sz w:val="20"/>
          <w:szCs w:val="20"/>
        </w:rPr>
        <w:t>Moved:  Murray</w:t>
      </w:r>
    </w:p>
    <w:p w14:paraId="546F4719" w14:textId="77777777" w:rsidR="009F43D3" w:rsidRDefault="008312B2">
      <w:pPr>
        <w:spacing w:before="60" w:after="60" w:line="276" w:lineRule="auto"/>
        <w:rPr>
          <w:rFonts w:ascii="Arial" w:eastAsia="Arial" w:hAnsi="Arial" w:cs="Arial"/>
          <w:b/>
          <w:bCs/>
          <w:sz w:val="20"/>
          <w:szCs w:val="20"/>
        </w:rPr>
      </w:pPr>
      <w:r>
        <w:rPr>
          <w:rFonts w:ascii="Arial" w:eastAsia="Arial" w:hAnsi="Arial" w:cs="Arial"/>
          <w:b/>
          <w:bCs/>
          <w:sz w:val="20"/>
          <w:szCs w:val="20"/>
        </w:rPr>
        <w:t>Seconded: Heyam</w:t>
      </w:r>
    </w:p>
    <w:p w14:paraId="4C076592" w14:textId="77777777" w:rsidR="009F43D3" w:rsidRDefault="008312B2">
      <w:pPr>
        <w:spacing w:before="60" w:after="60" w:line="276" w:lineRule="auto"/>
        <w:rPr>
          <w:rFonts w:ascii="Arial" w:eastAsia="Arial" w:hAnsi="Arial" w:cs="Arial"/>
          <w:b/>
          <w:bCs/>
          <w:sz w:val="20"/>
          <w:szCs w:val="20"/>
        </w:rPr>
      </w:pPr>
      <w:r>
        <w:rPr>
          <w:rFonts w:ascii="Arial" w:eastAsia="Arial" w:hAnsi="Arial" w:cs="Arial"/>
          <w:b/>
          <w:bCs/>
          <w:sz w:val="20"/>
          <w:szCs w:val="20"/>
        </w:rPr>
        <w:t xml:space="preserve"> </w:t>
      </w:r>
    </w:p>
    <w:p w14:paraId="52D0638F" w14:textId="77777777" w:rsidR="009F43D3" w:rsidRDefault="008312B2">
      <w:pPr>
        <w:spacing w:before="240" w:after="0" w:line="276" w:lineRule="auto"/>
        <w:jc w:val="both"/>
        <w:rPr>
          <w:rFonts w:ascii="Arial" w:eastAsia="Arial" w:hAnsi="Arial" w:cs="Arial"/>
          <w:b/>
          <w:bCs/>
        </w:rPr>
      </w:pPr>
      <w:r>
        <w:rPr>
          <w:rFonts w:ascii="Arial" w:eastAsia="Arial" w:hAnsi="Arial" w:cs="Arial"/>
          <w:b/>
          <w:bCs/>
        </w:rPr>
        <w:t>General business:</w:t>
      </w:r>
    </w:p>
    <w:p w14:paraId="1F8856C5" w14:textId="77777777" w:rsidR="009F43D3" w:rsidRDefault="008312B2">
      <w:pPr>
        <w:spacing w:before="60" w:after="60" w:line="276" w:lineRule="auto"/>
        <w:rPr>
          <w:rFonts w:ascii="Arial" w:eastAsia="Arial" w:hAnsi="Arial" w:cs="Arial"/>
          <w:b/>
          <w:bCs/>
        </w:rPr>
      </w:pPr>
      <w:r>
        <w:rPr>
          <w:rFonts w:ascii="Arial" w:eastAsia="Arial" w:hAnsi="Arial" w:cs="Arial"/>
          <w:b/>
          <w:bCs/>
        </w:rPr>
        <w:t>Finance Policies for endorsement 2026 (Distributed to Councillors 16/02/2026)</w:t>
      </w:r>
    </w:p>
    <w:p w14:paraId="4C7573AC" w14:textId="77777777" w:rsidR="009F43D3" w:rsidRDefault="008312B2">
      <w:pPr>
        <w:spacing w:before="60" w:after="60" w:line="276" w:lineRule="auto"/>
        <w:ind w:firstLine="560"/>
        <w:rPr>
          <w:rFonts w:ascii="Arial" w:eastAsia="Arial" w:hAnsi="Arial" w:cs="Arial"/>
        </w:rPr>
      </w:pPr>
      <w:r>
        <w:rPr>
          <w:rFonts w:ascii="Arial" w:eastAsia="Arial" w:hAnsi="Arial" w:cs="Arial"/>
        </w:rPr>
        <w:lastRenderedPageBreak/>
        <w:t>Cash Handling</w:t>
      </w:r>
    </w:p>
    <w:p w14:paraId="50E3587D" w14:textId="77777777" w:rsidR="009F43D3" w:rsidRDefault="008312B2">
      <w:pPr>
        <w:spacing w:before="60" w:after="60" w:line="276" w:lineRule="auto"/>
        <w:ind w:firstLine="560"/>
        <w:rPr>
          <w:rFonts w:ascii="Arial" w:eastAsia="Arial" w:hAnsi="Arial" w:cs="Arial"/>
        </w:rPr>
      </w:pPr>
      <w:r>
        <w:rPr>
          <w:rFonts w:ascii="Arial" w:eastAsia="Arial" w:hAnsi="Arial" w:cs="Arial"/>
        </w:rPr>
        <w:t xml:space="preserve">Parent Payments Arrangements already </w:t>
      </w:r>
      <w:proofErr w:type="spellStart"/>
      <w:r>
        <w:rPr>
          <w:rFonts w:ascii="Arial" w:eastAsia="Arial" w:hAnsi="Arial" w:cs="Arial"/>
        </w:rPr>
        <w:t>minuted</w:t>
      </w:r>
      <w:proofErr w:type="spellEnd"/>
      <w:r>
        <w:rPr>
          <w:rFonts w:ascii="Arial" w:eastAsia="Arial" w:hAnsi="Arial" w:cs="Arial"/>
        </w:rPr>
        <w:t xml:space="preserve"> in 2025 (Parent Letter 2026 incl refund policy)</w:t>
      </w:r>
    </w:p>
    <w:p w14:paraId="3CC6866E" w14:textId="77777777" w:rsidR="009F43D3" w:rsidRDefault="008312B2">
      <w:pPr>
        <w:spacing w:before="60" w:after="60" w:line="276" w:lineRule="auto"/>
        <w:ind w:firstLine="560"/>
        <w:rPr>
          <w:rFonts w:ascii="Arial" w:eastAsia="Arial" w:hAnsi="Arial" w:cs="Arial"/>
        </w:rPr>
      </w:pPr>
      <w:r>
        <w:rPr>
          <w:rFonts w:ascii="Arial" w:eastAsia="Arial" w:hAnsi="Arial" w:cs="Arial"/>
        </w:rPr>
        <w:t>School Investments</w:t>
      </w:r>
    </w:p>
    <w:p w14:paraId="27200DB1" w14:textId="77777777" w:rsidR="009F43D3" w:rsidRDefault="008312B2">
      <w:pPr>
        <w:spacing w:before="60" w:after="60" w:line="276" w:lineRule="auto"/>
        <w:ind w:firstLine="560"/>
        <w:rPr>
          <w:rFonts w:ascii="Arial" w:eastAsia="Arial" w:hAnsi="Arial" w:cs="Arial"/>
        </w:rPr>
      </w:pPr>
      <w:r>
        <w:rPr>
          <w:rFonts w:ascii="Arial" w:eastAsia="Arial" w:hAnsi="Arial" w:cs="Arial"/>
        </w:rPr>
        <w:t>Electronic Funds Management</w:t>
      </w:r>
    </w:p>
    <w:p w14:paraId="13BA1014" w14:textId="77777777" w:rsidR="009F43D3" w:rsidRDefault="008312B2">
      <w:pPr>
        <w:spacing w:before="60" w:after="60" w:line="276" w:lineRule="auto"/>
        <w:ind w:firstLine="560"/>
        <w:rPr>
          <w:rFonts w:ascii="Arial" w:eastAsia="Arial" w:hAnsi="Arial" w:cs="Arial"/>
        </w:rPr>
      </w:pPr>
      <w:r>
        <w:rPr>
          <w:rFonts w:ascii="Arial" w:eastAsia="Arial" w:hAnsi="Arial" w:cs="Arial"/>
        </w:rPr>
        <w:t>School Purchase Card</w:t>
      </w:r>
    </w:p>
    <w:p w14:paraId="64077B66" w14:textId="77777777" w:rsidR="009F43D3" w:rsidRDefault="008312B2">
      <w:pPr>
        <w:spacing w:before="60" w:after="60" w:line="276" w:lineRule="auto"/>
        <w:ind w:firstLine="560"/>
        <w:rPr>
          <w:rFonts w:ascii="Arial" w:eastAsia="Arial" w:hAnsi="Arial" w:cs="Arial"/>
        </w:rPr>
      </w:pPr>
      <w:r>
        <w:rPr>
          <w:rFonts w:ascii="Arial" w:eastAsia="Arial" w:hAnsi="Arial" w:cs="Arial"/>
        </w:rPr>
        <w:t>Fundraising</w:t>
      </w:r>
    </w:p>
    <w:p w14:paraId="0E15D15F" w14:textId="77777777" w:rsidR="009F43D3" w:rsidRDefault="008312B2">
      <w:pPr>
        <w:spacing w:before="60" w:after="60" w:line="276" w:lineRule="auto"/>
        <w:ind w:firstLine="560"/>
        <w:rPr>
          <w:rFonts w:ascii="Arial" w:eastAsia="Arial" w:hAnsi="Arial" w:cs="Arial"/>
        </w:rPr>
      </w:pPr>
      <w:r>
        <w:rPr>
          <w:rFonts w:ascii="Arial" w:eastAsia="Arial" w:hAnsi="Arial" w:cs="Arial"/>
        </w:rPr>
        <w:t xml:space="preserve"> </w:t>
      </w:r>
    </w:p>
    <w:p w14:paraId="760DF0C4" w14:textId="77777777" w:rsidR="009F43D3" w:rsidRDefault="008312B2">
      <w:pPr>
        <w:spacing w:before="60" w:after="60" w:line="276" w:lineRule="auto"/>
        <w:ind w:firstLine="560"/>
        <w:rPr>
          <w:rFonts w:ascii="Arial" w:eastAsia="Arial" w:hAnsi="Arial" w:cs="Arial"/>
        </w:rPr>
      </w:pPr>
      <w:r>
        <w:rPr>
          <w:rFonts w:ascii="Arial" w:eastAsia="Arial" w:hAnsi="Arial" w:cs="Arial"/>
        </w:rPr>
        <w:t>School council to endorse finance policies as presented above</w:t>
      </w:r>
    </w:p>
    <w:p w14:paraId="0FDA8571" w14:textId="77777777" w:rsidR="009F43D3" w:rsidRDefault="008312B2">
      <w:pPr>
        <w:spacing w:before="60" w:after="60" w:line="276" w:lineRule="auto"/>
        <w:ind w:firstLine="560"/>
        <w:rPr>
          <w:rFonts w:ascii="Arial" w:eastAsia="Arial" w:hAnsi="Arial" w:cs="Arial"/>
        </w:rPr>
      </w:pPr>
      <w:r>
        <w:rPr>
          <w:rFonts w:ascii="Arial" w:eastAsia="Arial" w:hAnsi="Arial" w:cs="Arial"/>
        </w:rPr>
        <w:t>Moved:  Murray</w:t>
      </w:r>
    </w:p>
    <w:p w14:paraId="4D3E0BCE" w14:textId="77777777" w:rsidR="009F43D3" w:rsidRDefault="008312B2">
      <w:pPr>
        <w:spacing w:before="60" w:after="60" w:line="276" w:lineRule="auto"/>
        <w:ind w:firstLine="560"/>
        <w:rPr>
          <w:rFonts w:ascii="Arial" w:eastAsia="Arial" w:hAnsi="Arial" w:cs="Arial"/>
        </w:rPr>
      </w:pPr>
      <w:proofErr w:type="spellStart"/>
      <w:r>
        <w:rPr>
          <w:rFonts w:ascii="Arial" w:eastAsia="Arial" w:hAnsi="Arial" w:cs="Arial"/>
        </w:rPr>
        <w:t>SecondedKate</w:t>
      </w:r>
      <w:proofErr w:type="spellEnd"/>
    </w:p>
    <w:p w14:paraId="6057A9D0" w14:textId="77777777" w:rsidR="009F43D3" w:rsidRDefault="008312B2">
      <w:pPr>
        <w:spacing w:before="60" w:after="60" w:line="276" w:lineRule="auto"/>
        <w:rPr>
          <w:rFonts w:ascii="Arial" w:eastAsia="Arial" w:hAnsi="Arial" w:cs="Arial"/>
          <w:b/>
          <w:bCs/>
        </w:rPr>
      </w:pPr>
      <w:r>
        <w:rPr>
          <w:rFonts w:ascii="Arial" w:eastAsia="Arial" w:hAnsi="Arial" w:cs="Arial"/>
          <w:b/>
          <w:bCs/>
        </w:rPr>
        <w:t xml:space="preserve"> </w:t>
      </w:r>
    </w:p>
    <w:p w14:paraId="1E1A7172" w14:textId="77777777" w:rsidR="009F43D3" w:rsidRDefault="008312B2">
      <w:pPr>
        <w:spacing w:before="60" w:after="60" w:line="276" w:lineRule="auto"/>
        <w:ind w:firstLine="560"/>
        <w:rPr>
          <w:rFonts w:ascii="Arial" w:eastAsia="Arial" w:hAnsi="Arial" w:cs="Arial"/>
          <w:b/>
          <w:bCs/>
        </w:rPr>
      </w:pPr>
      <w:r>
        <w:rPr>
          <w:rFonts w:ascii="Arial" w:eastAsia="Arial" w:hAnsi="Arial" w:cs="Arial"/>
          <w:b/>
          <w:bCs/>
        </w:rPr>
        <w:t>School Purchase Card</w:t>
      </w:r>
    </w:p>
    <w:p w14:paraId="777EF6EE" w14:textId="77777777" w:rsidR="009F43D3" w:rsidRDefault="008312B2">
      <w:pPr>
        <w:spacing w:before="60" w:after="60" w:line="276" w:lineRule="auto"/>
        <w:ind w:firstLine="560"/>
        <w:rPr>
          <w:rFonts w:ascii="Arial" w:eastAsia="Arial" w:hAnsi="Arial" w:cs="Arial"/>
        </w:rPr>
      </w:pPr>
      <w:r>
        <w:rPr>
          <w:rFonts w:ascii="Arial" w:eastAsia="Arial" w:hAnsi="Arial" w:cs="Arial"/>
        </w:rPr>
        <w:t>School council to endorse School Purchase Card register as attached</w:t>
      </w:r>
    </w:p>
    <w:p w14:paraId="5CD40477" w14:textId="77777777" w:rsidR="009F43D3" w:rsidRDefault="008312B2">
      <w:pPr>
        <w:spacing w:before="60" w:after="60" w:line="276" w:lineRule="auto"/>
        <w:ind w:firstLine="560"/>
        <w:rPr>
          <w:rFonts w:ascii="Arial" w:eastAsia="Arial" w:hAnsi="Arial" w:cs="Arial"/>
        </w:rPr>
      </w:pPr>
      <w:r>
        <w:rPr>
          <w:rFonts w:ascii="Arial" w:eastAsia="Arial" w:hAnsi="Arial" w:cs="Arial"/>
        </w:rPr>
        <w:t xml:space="preserve"> </w:t>
      </w:r>
    </w:p>
    <w:p w14:paraId="4CBC3ABF" w14:textId="77777777" w:rsidR="009F43D3" w:rsidRDefault="008312B2">
      <w:pPr>
        <w:spacing w:before="60" w:after="60" w:line="276" w:lineRule="auto"/>
        <w:ind w:firstLine="560"/>
        <w:rPr>
          <w:rFonts w:ascii="Arial" w:eastAsia="Arial" w:hAnsi="Arial" w:cs="Arial"/>
        </w:rPr>
      </w:pPr>
      <w:r>
        <w:rPr>
          <w:rFonts w:ascii="Arial" w:eastAsia="Arial" w:hAnsi="Arial" w:cs="Arial"/>
        </w:rPr>
        <w:t>Moved:  Kate</w:t>
      </w:r>
    </w:p>
    <w:p w14:paraId="6C269257" w14:textId="77777777" w:rsidR="009F43D3" w:rsidRDefault="008312B2">
      <w:pPr>
        <w:spacing w:before="60" w:after="60" w:line="276" w:lineRule="auto"/>
        <w:ind w:firstLine="560"/>
        <w:rPr>
          <w:rFonts w:ascii="Arial" w:eastAsia="Arial" w:hAnsi="Arial" w:cs="Arial"/>
        </w:rPr>
      </w:pPr>
      <w:r>
        <w:rPr>
          <w:rFonts w:ascii="Arial" w:eastAsia="Arial" w:hAnsi="Arial" w:cs="Arial"/>
        </w:rPr>
        <w:t>Seconded:  Sam</w:t>
      </w:r>
    </w:p>
    <w:p w14:paraId="1EC91575" w14:textId="77777777" w:rsidR="009F43D3" w:rsidRDefault="008312B2">
      <w:pPr>
        <w:spacing w:before="60" w:after="60" w:line="276" w:lineRule="auto"/>
        <w:rPr>
          <w:rFonts w:ascii="Arial" w:eastAsia="Arial" w:hAnsi="Arial" w:cs="Arial"/>
        </w:rPr>
      </w:pPr>
      <w:r>
        <w:rPr>
          <w:rFonts w:ascii="Arial" w:eastAsia="Arial" w:hAnsi="Arial" w:cs="Arial"/>
        </w:rPr>
        <w:t xml:space="preserve"> </w:t>
      </w:r>
    </w:p>
    <w:p w14:paraId="2348FB1A" w14:textId="77777777" w:rsidR="009F43D3" w:rsidRDefault="008312B2">
      <w:pPr>
        <w:spacing w:before="60" w:after="60" w:line="276" w:lineRule="auto"/>
        <w:ind w:firstLine="560"/>
        <w:rPr>
          <w:rFonts w:ascii="Arial" w:eastAsia="Arial" w:hAnsi="Arial" w:cs="Arial"/>
          <w:b/>
          <w:bCs/>
        </w:rPr>
      </w:pPr>
      <w:r>
        <w:rPr>
          <w:rFonts w:ascii="Arial" w:eastAsia="Arial" w:hAnsi="Arial" w:cs="Arial"/>
          <w:b/>
          <w:bCs/>
        </w:rPr>
        <w:t>GST FUNDRAISING</w:t>
      </w:r>
    </w:p>
    <w:p w14:paraId="41D5E6DE" w14:textId="77777777" w:rsidR="009F43D3" w:rsidRDefault="008312B2">
      <w:pPr>
        <w:spacing w:before="60" w:after="60" w:line="276" w:lineRule="auto"/>
        <w:ind w:left="1080"/>
        <w:rPr>
          <w:rFonts w:ascii="Arial" w:eastAsia="Arial" w:hAnsi="Arial" w:cs="Arial"/>
        </w:rPr>
      </w:pPr>
      <w:r>
        <w:rPr>
          <w:rFonts w:ascii="Arial" w:eastAsia="Arial" w:hAnsi="Arial" w:cs="Arial"/>
        </w:rPr>
        <w:t xml:space="preserve"> </w:t>
      </w:r>
    </w:p>
    <w:p w14:paraId="4606A4FF" w14:textId="77777777" w:rsidR="009F43D3" w:rsidRDefault="008312B2">
      <w:pPr>
        <w:spacing w:before="60" w:after="60" w:line="276" w:lineRule="auto"/>
        <w:ind w:left="560"/>
        <w:rPr>
          <w:rFonts w:ascii="Arial" w:eastAsia="Arial" w:hAnsi="Arial" w:cs="Arial"/>
        </w:rPr>
      </w:pPr>
      <w:r>
        <w:rPr>
          <w:rFonts w:ascii="Arial" w:eastAsia="Arial" w:hAnsi="Arial" w:cs="Arial"/>
        </w:rPr>
        <w:t>All fundraising activities in 2026 to be conducted as input taxed transactions as per previous years for both expenses incurred and revenue received.</w:t>
      </w:r>
    </w:p>
    <w:p w14:paraId="07F49605" w14:textId="77777777" w:rsidR="009F43D3" w:rsidRDefault="008312B2">
      <w:pPr>
        <w:spacing w:before="60" w:after="60" w:line="276" w:lineRule="auto"/>
        <w:ind w:left="1080"/>
        <w:rPr>
          <w:rFonts w:ascii="Arial" w:eastAsia="Arial" w:hAnsi="Arial" w:cs="Arial"/>
        </w:rPr>
      </w:pPr>
      <w:r>
        <w:rPr>
          <w:rFonts w:ascii="Arial" w:eastAsia="Arial" w:hAnsi="Arial" w:cs="Arial"/>
        </w:rPr>
        <w:t xml:space="preserve"> </w:t>
      </w:r>
    </w:p>
    <w:p w14:paraId="4D2BE6F4" w14:textId="77777777" w:rsidR="009F43D3" w:rsidRDefault="008312B2">
      <w:pPr>
        <w:spacing w:before="60" w:after="60" w:line="276" w:lineRule="auto"/>
        <w:ind w:firstLine="560"/>
        <w:rPr>
          <w:rFonts w:ascii="Arial" w:eastAsia="Arial" w:hAnsi="Arial" w:cs="Arial"/>
        </w:rPr>
      </w:pPr>
      <w:r>
        <w:rPr>
          <w:rFonts w:ascii="Arial" w:eastAsia="Arial" w:hAnsi="Arial" w:cs="Arial"/>
        </w:rPr>
        <w:t>Fundraising activities currently planned:</w:t>
      </w:r>
    </w:p>
    <w:p w14:paraId="2847EDC4" w14:textId="77777777" w:rsidR="009F43D3" w:rsidRDefault="008312B2">
      <w:pPr>
        <w:spacing w:before="60" w:after="60" w:line="276" w:lineRule="auto"/>
        <w:ind w:left="1080"/>
        <w:rPr>
          <w:rFonts w:ascii="Arial" w:eastAsia="Arial" w:hAnsi="Arial" w:cs="Arial"/>
        </w:rPr>
      </w:pPr>
      <w:r>
        <w:rPr>
          <w:rFonts w:ascii="Arial" w:eastAsia="Arial" w:hAnsi="Arial" w:cs="Arial"/>
        </w:rPr>
        <w:t xml:space="preserve"> </w:t>
      </w:r>
    </w:p>
    <w:p w14:paraId="6A794AD9" w14:textId="77777777" w:rsidR="009F43D3" w:rsidRDefault="008312B2">
      <w:pPr>
        <w:spacing w:before="60" w:after="60" w:line="276" w:lineRule="auto"/>
        <w:ind w:firstLine="560"/>
        <w:rPr>
          <w:rFonts w:ascii="Arial" w:eastAsia="Arial" w:hAnsi="Arial" w:cs="Arial"/>
        </w:rPr>
      </w:pPr>
      <w:proofErr w:type="spellStart"/>
      <w:r>
        <w:rPr>
          <w:rFonts w:ascii="Arial" w:eastAsia="Arial" w:hAnsi="Arial" w:cs="Arial"/>
        </w:rPr>
        <w:t>Mothers Day</w:t>
      </w:r>
      <w:proofErr w:type="spellEnd"/>
      <w:r>
        <w:rPr>
          <w:rFonts w:ascii="Arial" w:eastAsia="Arial" w:hAnsi="Arial" w:cs="Arial"/>
        </w:rPr>
        <w:t xml:space="preserve"> and </w:t>
      </w:r>
      <w:proofErr w:type="spellStart"/>
      <w:r>
        <w:rPr>
          <w:rFonts w:ascii="Arial" w:eastAsia="Arial" w:hAnsi="Arial" w:cs="Arial"/>
        </w:rPr>
        <w:t>Fathers Day</w:t>
      </w:r>
      <w:proofErr w:type="spellEnd"/>
      <w:r>
        <w:rPr>
          <w:rFonts w:ascii="Arial" w:eastAsia="Arial" w:hAnsi="Arial" w:cs="Arial"/>
        </w:rPr>
        <w:t xml:space="preserve"> Gift purchases available for students</w:t>
      </w:r>
    </w:p>
    <w:p w14:paraId="4A394E15" w14:textId="77777777" w:rsidR="009F43D3" w:rsidRDefault="009F43D3">
      <w:pPr>
        <w:spacing w:before="60" w:after="60" w:line="276" w:lineRule="auto"/>
        <w:ind w:firstLine="720"/>
        <w:rPr>
          <w:rFonts w:ascii="Arial" w:eastAsia="Arial" w:hAnsi="Arial" w:cs="Arial"/>
        </w:rPr>
      </w:pPr>
    </w:p>
    <w:p w14:paraId="13756103" w14:textId="77777777" w:rsidR="009F43D3" w:rsidRDefault="008312B2">
      <w:pPr>
        <w:spacing w:before="60" w:after="60" w:line="276" w:lineRule="auto"/>
        <w:rPr>
          <w:rFonts w:ascii="Arial" w:eastAsia="Arial" w:hAnsi="Arial" w:cs="Arial"/>
        </w:rPr>
      </w:pPr>
      <w:r>
        <w:rPr>
          <w:rFonts w:ascii="Arial" w:eastAsia="Arial" w:hAnsi="Arial" w:cs="Arial"/>
        </w:rPr>
        <w:t xml:space="preserve">         Casual Clothes Day:  gold coin donation - possibly each term.</w:t>
      </w:r>
    </w:p>
    <w:p w14:paraId="19175A5A" w14:textId="77777777" w:rsidR="009F43D3" w:rsidRDefault="008312B2">
      <w:pPr>
        <w:spacing w:before="60" w:after="60" w:line="276" w:lineRule="auto"/>
        <w:ind w:firstLine="720"/>
        <w:rPr>
          <w:rFonts w:ascii="Arial" w:eastAsia="Arial" w:hAnsi="Arial" w:cs="Arial"/>
        </w:rPr>
      </w:pPr>
      <w:r>
        <w:rPr>
          <w:rFonts w:ascii="Arial" w:eastAsia="Arial" w:hAnsi="Arial" w:cs="Arial"/>
        </w:rPr>
        <w:t xml:space="preserve"> </w:t>
      </w:r>
    </w:p>
    <w:p w14:paraId="2FF1F342" w14:textId="77777777" w:rsidR="009F43D3" w:rsidRDefault="008312B2">
      <w:pPr>
        <w:spacing w:before="60" w:after="60" w:line="276" w:lineRule="auto"/>
        <w:ind w:firstLine="560"/>
        <w:rPr>
          <w:rFonts w:ascii="Arial" w:eastAsia="Arial" w:hAnsi="Arial" w:cs="Arial"/>
        </w:rPr>
      </w:pPr>
      <w:r>
        <w:rPr>
          <w:rFonts w:ascii="Arial" w:eastAsia="Arial" w:hAnsi="Arial" w:cs="Arial"/>
        </w:rPr>
        <w:t>School Council to endorse treatment of GST for all fundraising events as input taxed.</w:t>
      </w:r>
    </w:p>
    <w:p w14:paraId="700DE62B" w14:textId="77777777" w:rsidR="009F43D3" w:rsidRDefault="008312B2">
      <w:pPr>
        <w:spacing w:before="60" w:after="60" w:line="276" w:lineRule="auto"/>
        <w:ind w:left="1080"/>
        <w:rPr>
          <w:rFonts w:ascii="Arial" w:eastAsia="Arial" w:hAnsi="Arial" w:cs="Arial"/>
        </w:rPr>
      </w:pPr>
      <w:r>
        <w:rPr>
          <w:rFonts w:ascii="Arial" w:eastAsia="Arial" w:hAnsi="Arial" w:cs="Arial"/>
        </w:rPr>
        <w:t xml:space="preserve"> </w:t>
      </w:r>
    </w:p>
    <w:p w14:paraId="6043EC7E" w14:textId="77777777" w:rsidR="009F43D3" w:rsidRDefault="008312B2">
      <w:pPr>
        <w:spacing w:before="60" w:after="60" w:line="276" w:lineRule="auto"/>
        <w:ind w:firstLine="560"/>
        <w:rPr>
          <w:rFonts w:ascii="Arial" w:eastAsia="Arial" w:hAnsi="Arial" w:cs="Arial"/>
        </w:rPr>
      </w:pPr>
      <w:r>
        <w:rPr>
          <w:rFonts w:ascii="Arial" w:eastAsia="Arial" w:hAnsi="Arial" w:cs="Arial"/>
        </w:rPr>
        <w:t>Moved:  Kate</w:t>
      </w:r>
    </w:p>
    <w:p w14:paraId="28D474C4" w14:textId="77777777" w:rsidR="009F43D3" w:rsidRDefault="008312B2">
      <w:pPr>
        <w:spacing w:before="60" w:after="60" w:line="276" w:lineRule="auto"/>
        <w:ind w:firstLine="560"/>
        <w:rPr>
          <w:rFonts w:ascii="Arial" w:eastAsia="Arial" w:hAnsi="Arial" w:cs="Arial"/>
        </w:rPr>
      </w:pPr>
      <w:r>
        <w:rPr>
          <w:rFonts w:ascii="Arial" w:eastAsia="Arial" w:hAnsi="Arial" w:cs="Arial"/>
        </w:rPr>
        <w:t>Seconded:  Murray</w:t>
      </w:r>
    </w:p>
    <w:p w14:paraId="7990589E" w14:textId="77777777" w:rsidR="009F43D3" w:rsidRDefault="008312B2">
      <w:pPr>
        <w:spacing w:before="60" w:after="60" w:line="276" w:lineRule="auto"/>
        <w:ind w:left="1080"/>
        <w:rPr>
          <w:rFonts w:ascii="Arial" w:eastAsia="Arial" w:hAnsi="Arial" w:cs="Arial"/>
        </w:rPr>
      </w:pPr>
      <w:r>
        <w:rPr>
          <w:rFonts w:ascii="Arial" w:eastAsia="Arial" w:hAnsi="Arial" w:cs="Arial"/>
        </w:rPr>
        <w:t xml:space="preserve"> </w:t>
      </w:r>
    </w:p>
    <w:p w14:paraId="31A4A84D" w14:textId="77777777" w:rsidR="009F43D3" w:rsidRDefault="008312B2">
      <w:pPr>
        <w:spacing w:before="60" w:after="60" w:line="276" w:lineRule="auto"/>
        <w:ind w:firstLine="560"/>
        <w:rPr>
          <w:rFonts w:ascii="Arial" w:eastAsia="Arial" w:hAnsi="Arial" w:cs="Arial"/>
          <w:b/>
          <w:bCs/>
        </w:rPr>
      </w:pPr>
      <w:r>
        <w:rPr>
          <w:rFonts w:ascii="Arial" w:eastAsia="Arial" w:hAnsi="Arial" w:cs="Arial"/>
          <w:b/>
          <w:bCs/>
        </w:rPr>
        <w:t>School Purchase orders – Compass</w:t>
      </w:r>
    </w:p>
    <w:p w14:paraId="14D9520A" w14:textId="77777777" w:rsidR="009F43D3" w:rsidRDefault="008312B2">
      <w:pPr>
        <w:spacing w:before="60" w:after="60" w:line="276" w:lineRule="auto"/>
        <w:ind w:left="560"/>
        <w:rPr>
          <w:rFonts w:ascii="Arial" w:eastAsia="Arial" w:hAnsi="Arial" w:cs="Arial"/>
        </w:rPr>
      </w:pPr>
      <w:r>
        <w:rPr>
          <w:rFonts w:ascii="Arial" w:eastAsia="Arial" w:hAnsi="Arial" w:cs="Arial"/>
        </w:rPr>
        <w:t xml:space="preserve">School purchase orders processed online through Compass will have a </w:t>
      </w:r>
      <w:proofErr w:type="gramStart"/>
      <w:r>
        <w:rPr>
          <w:rFonts w:ascii="Arial" w:eastAsia="Arial" w:hAnsi="Arial" w:cs="Arial"/>
        </w:rPr>
        <w:t>two part</w:t>
      </w:r>
      <w:proofErr w:type="gramEnd"/>
      <w:r>
        <w:rPr>
          <w:rFonts w:ascii="Arial" w:eastAsia="Arial" w:hAnsi="Arial" w:cs="Arial"/>
        </w:rPr>
        <w:t xml:space="preserve"> </w:t>
      </w:r>
      <w:proofErr w:type="gramStart"/>
      <w:r>
        <w:rPr>
          <w:rFonts w:ascii="Arial" w:eastAsia="Arial" w:hAnsi="Arial" w:cs="Arial"/>
        </w:rPr>
        <w:t>approval  process</w:t>
      </w:r>
      <w:proofErr w:type="gramEnd"/>
      <w:r>
        <w:rPr>
          <w:rFonts w:ascii="Arial" w:eastAsia="Arial" w:hAnsi="Arial" w:cs="Arial"/>
        </w:rPr>
        <w:t xml:space="preserve"> with the Business Manager approving the order falls within budgets and then final approval will be completed by the </w:t>
      </w:r>
      <w:proofErr w:type="gramStart"/>
      <w:r>
        <w:rPr>
          <w:rFonts w:ascii="Arial" w:eastAsia="Arial" w:hAnsi="Arial" w:cs="Arial"/>
        </w:rPr>
        <w:t>Principal</w:t>
      </w:r>
      <w:proofErr w:type="gramEnd"/>
      <w:r>
        <w:rPr>
          <w:rFonts w:ascii="Arial" w:eastAsia="Arial" w:hAnsi="Arial" w:cs="Arial"/>
        </w:rPr>
        <w:t xml:space="preserve"> (Pete Hansen).  In the Principal’s absence, the Assistant Principal (Kathryn Adams) will have final approval of orders.</w:t>
      </w:r>
    </w:p>
    <w:p w14:paraId="702D08B8" w14:textId="77777777" w:rsidR="009F43D3" w:rsidRDefault="008312B2">
      <w:pPr>
        <w:spacing w:before="60" w:after="60" w:line="276" w:lineRule="auto"/>
        <w:ind w:left="720"/>
        <w:rPr>
          <w:rFonts w:ascii="Arial" w:eastAsia="Arial" w:hAnsi="Arial" w:cs="Arial"/>
        </w:rPr>
      </w:pPr>
      <w:r>
        <w:rPr>
          <w:rFonts w:ascii="Arial" w:eastAsia="Arial" w:hAnsi="Arial" w:cs="Arial"/>
        </w:rPr>
        <w:t xml:space="preserve"> </w:t>
      </w:r>
    </w:p>
    <w:p w14:paraId="0AB478CD" w14:textId="77777777" w:rsidR="009F43D3" w:rsidRDefault="008312B2">
      <w:pPr>
        <w:spacing w:before="60" w:after="60" w:line="276" w:lineRule="auto"/>
        <w:ind w:left="720"/>
        <w:rPr>
          <w:rFonts w:ascii="Arial" w:eastAsia="Arial" w:hAnsi="Arial" w:cs="Arial"/>
        </w:rPr>
      </w:pPr>
      <w:r>
        <w:rPr>
          <w:rFonts w:ascii="Arial" w:eastAsia="Arial" w:hAnsi="Arial" w:cs="Arial"/>
        </w:rPr>
        <w:lastRenderedPageBreak/>
        <w:t>Moved:  Murray</w:t>
      </w:r>
    </w:p>
    <w:p w14:paraId="488B10FC" w14:textId="77777777" w:rsidR="009F43D3" w:rsidRDefault="008312B2">
      <w:pPr>
        <w:spacing w:before="60" w:after="60" w:line="276" w:lineRule="auto"/>
        <w:ind w:left="720"/>
        <w:rPr>
          <w:rFonts w:ascii="Arial" w:eastAsia="Arial" w:hAnsi="Arial" w:cs="Arial"/>
        </w:rPr>
      </w:pPr>
      <w:proofErr w:type="gramStart"/>
      <w:r>
        <w:rPr>
          <w:rFonts w:ascii="Arial" w:eastAsia="Arial" w:hAnsi="Arial" w:cs="Arial"/>
        </w:rPr>
        <w:t>Seconded  Kate</w:t>
      </w:r>
      <w:proofErr w:type="gramEnd"/>
    </w:p>
    <w:p w14:paraId="1A177C73" w14:textId="77777777" w:rsidR="009F43D3" w:rsidRDefault="008312B2">
      <w:pPr>
        <w:spacing w:before="60" w:after="60" w:line="276" w:lineRule="auto"/>
        <w:ind w:left="720"/>
        <w:rPr>
          <w:rFonts w:ascii="Arial" w:eastAsia="Arial" w:hAnsi="Arial" w:cs="Arial"/>
        </w:rPr>
      </w:pPr>
      <w:r>
        <w:rPr>
          <w:rFonts w:ascii="Arial" w:eastAsia="Arial" w:hAnsi="Arial" w:cs="Arial"/>
        </w:rPr>
        <w:t xml:space="preserve"> </w:t>
      </w:r>
    </w:p>
    <w:p w14:paraId="120E06A5" w14:textId="77777777" w:rsidR="009F43D3" w:rsidRDefault="008312B2">
      <w:pPr>
        <w:spacing w:before="60" w:after="60" w:line="276" w:lineRule="auto"/>
        <w:ind w:left="720"/>
        <w:rPr>
          <w:rFonts w:ascii="Arial" w:eastAsia="Arial" w:hAnsi="Arial" w:cs="Arial"/>
          <w:b/>
          <w:bCs/>
        </w:rPr>
      </w:pPr>
      <w:r>
        <w:rPr>
          <w:rFonts w:ascii="Arial" w:eastAsia="Arial" w:hAnsi="Arial" w:cs="Arial"/>
          <w:b/>
          <w:bCs/>
        </w:rPr>
        <w:t>School Bank Account signatories</w:t>
      </w:r>
    </w:p>
    <w:p w14:paraId="3F21AAA1" w14:textId="77777777" w:rsidR="009F43D3" w:rsidRDefault="008312B2">
      <w:pPr>
        <w:spacing w:before="60" w:after="60" w:line="276" w:lineRule="auto"/>
        <w:ind w:left="1440"/>
        <w:rPr>
          <w:rFonts w:ascii="Arial" w:eastAsia="Arial" w:hAnsi="Arial" w:cs="Arial"/>
        </w:rPr>
      </w:pPr>
      <w:r>
        <w:rPr>
          <w:rFonts w:ascii="Arial" w:eastAsia="Arial" w:hAnsi="Arial" w:cs="Arial"/>
        </w:rPr>
        <w:t>Principal (Peter Hansen) /Assistant Principal (Kathryn Adams) and School Council President where required.  This will be reviewed on completion of 2026 School Council nominations and election process.</w:t>
      </w:r>
    </w:p>
    <w:p w14:paraId="099BAF4B" w14:textId="77777777" w:rsidR="009F43D3" w:rsidRDefault="008312B2">
      <w:pPr>
        <w:spacing w:before="60" w:after="60" w:line="276" w:lineRule="auto"/>
        <w:ind w:left="720"/>
        <w:rPr>
          <w:rFonts w:ascii="Arial" w:eastAsia="Arial" w:hAnsi="Arial" w:cs="Arial"/>
        </w:rPr>
      </w:pPr>
      <w:r>
        <w:rPr>
          <w:rFonts w:ascii="Arial" w:eastAsia="Arial" w:hAnsi="Arial" w:cs="Arial"/>
        </w:rPr>
        <w:t>Moved:  Sam</w:t>
      </w:r>
    </w:p>
    <w:p w14:paraId="34A08AB1" w14:textId="77777777" w:rsidR="009F43D3" w:rsidRDefault="008312B2">
      <w:pPr>
        <w:spacing w:before="60" w:after="60" w:line="276" w:lineRule="auto"/>
        <w:ind w:left="720"/>
        <w:rPr>
          <w:rFonts w:ascii="Arial" w:eastAsia="Arial" w:hAnsi="Arial" w:cs="Arial"/>
        </w:rPr>
      </w:pPr>
      <w:r>
        <w:rPr>
          <w:rFonts w:ascii="Arial" w:eastAsia="Arial" w:hAnsi="Arial" w:cs="Arial"/>
        </w:rPr>
        <w:t>Seconded:  Kate</w:t>
      </w:r>
    </w:p>
    <w:p w14:paraId="0DF575DB" w14:textId="77777777" w:rsidR="009F43D3" w:rsidRDefault="009F43D3">
      <w:pPr>
        <w:spacing w:before="60" w:after="60" w:line="276" w:lineRule="auto"/>
        <w:ind w:left="720"/>
        <w:rPr>
          <w:rFonts w:ascii="Arial" w:eastAsia="Arial" w:hAnsi="Arial" w:cs="Arial"/>
          <w:b/>
          <w:bCs/>
        </w:rPr>
      </w:pPr>
    </w:p>
    <w:p w14:paraId="1CB705F6" w14:textId="77777777" w:rsidR="009F43D3" w:rsidRDefault="008312B2">
      <w:pPr>
        <w:spacing w:before="60" w:after="60" w:line="276" w:lineRule="auto"/>
        <w:ind w:left="720"/>
        <w:rPr>
          <w:rFonts w:ascii="Arial" w:eastAsia="Arial" w:hAnsi="Arial" w:cs="Arial"/>
          <w:b/>
          <w:bCs/>
        </w:rPr>
      </w:pPr>
      <w:r>
        <w:rPr>
          <w:rFonts w:ascii="Arial" w:eastAsia="Arial" w:hAnsi="Arial" w:cs="Arial"/>
          <w:b/>
          <w:bCs/>
        </w:rPr>
        <w:t>Canteen Services Agreement ends July 2026</w:t>
      </w:r>
    </w:p>
    <w:p w14:paraId="346C7912" w14:textId="77777777" w:rsidR="009F43D3" w:rsidRDefault="008312B2">
      <w:pPr>
        <w:spacing w:before="60" w:after="60" w:line="276" w:lineRule="auto"/>
        <w:ind w:left="720"/>
        <w:rPr>
          <w:rFonts w:ascii="Arial" w:eastAsia="Arial" w:hAnsi="Arial" w:cs="Arial"/>
        </w:rPr>
      </w:pPr>
      <w:r>
        <w:rPr>
          <w:rFonts w:ascii="Arial" w:eastAsia="Arial" w:hAnsi="Arial" w:cs="Arial"/>
        </w:rPr>
        <w:t xml:space="preserve">The current agreement has provision to extend a further 12 months and then seek formal EOI to more providers for service.  </w:t>
      </w:r>
      <w:proofErr w:type="gramStart"/>
      <w:r>
        <w:rPr>
          <w:rFonts w:ascii="Arial" w:eastAsia="Arial" w:hAnsi="Arial" w:cs="Arial"/>
        </w:rPr>
        <w:t>Alternatively</w:t>
      </w:r>
      <w:proofErr w:type="gramEnd"/>
      <w:r>
        <w:rPr>
          <w:rFonts w:ascii="Arial" w:eastAsia="Arial" w:hAnsi="Arial" w:cs="Arial"/>
        </w:rPr>
        <w:t xml:space="preserve"> we seek formal expression of interest this year to providers for interest in providing this service.</w:t>
      </w:r>
    </w:p>
    <w:p w14:paraId="406D850D" w14:textId="77777777" w:rsidR="009F43D3" w:rsidRDefault="008312B2">
      <w:pPr>
        <w:spacing w:before="60" w:after="60" w:line="276" w:lineRule="auto"/>
        <w:ind w:left="720"/>
        <w:rPr>
          <w:rFonts w:ascii="Arial" w:eastAsia="Arial" w:hAnsi="Arial" w:cs="Arial"/>
        </w:rPr>
      </w:pPr>
      <w:r>
        <w:rPr>
          <w:rFonts w:ascii="Arial" w:eastAsia="Arial" w:hAnsi="Arial" w:cs="Arial"/>
        </w:rPr>
        <w:t>We currently receive $400 per month from H &amp; H Canteens as commission.  This is based on our enrolment numbers.</w:t>
      </w:r>
    </w:p>
    <w:p w14:paraId="44961193" w14:textId="77777777" w:rsidR="009F43D3" w:rsidRDefault="009F43D3">
      <w:pPr>
        <w:spacing w:before="60" w:after="60" w:line="276" w:lineRule="auto"/>
        <w:ind w:left="720"/>
        <w:rPr>
          <w:rFonts w:ascii="Arial" w:eastAsia="Arial" w:hAnsi="Arial" w:cs="Arial"/>
        </w:rPr>
      </w:pPr>
    </w:p>
    <w:p w14:paraId="4C2D03AD" w14:textId="77777777" w:rsidR="009F43D3" w:rsidRDefault="008312B2">
      <w:pPr>
        <w:spacing w:before="60" w:after="60" w:line="276" w:lineRule="auto"/>
        <w:ind w:left="720"/>
        <w:rPr>
          <w:rFonts w:ascii="Arial" w:eastAsia="Arial" w:hAnsi="Arial" w:cs="Arial"/>
        </w:rPr>
      </w:pPr>
      <w:r>
        <w:rPr>
          <w:rFonts w:ascii="Arial" w:eastAsia="Arial" w:hAnsi="Arial" w:cs="Arial"/>
        </w:rPr>
        <w:t>School Council to discuss:</w:t>
      </w:r>
    </w:p>
    <w:p w14:paraId="75F2E46D" w14:textId="77777777" w:rsidR="009F43D3" w:rsidRDefault="008312B2">
      <w:pPr>
        <w:spacing w:before="60" w:after="60" w:line="276" w:lineRule="auto"/>
        <w:ind w:left="720"/>
        <w:rPr>
          <w:rFonts w:ascii="Arial" w:eastAsia="Arial" w:hAnsi="Arial" w:cs="Arial"/>
          <w:b/>
          <w:bCs/>
          <w:sz w:val="20"/>
          <w:szCs w:val="20"/>
        </w:rPr>
      </w:pPr>
      <w:r>
        <w:rPr>
          <w:rFonts w:ascii="Arial" w:eastAsia="Arial" w:hAnsi="Arial" w:cs="Arial"/>
          <w:b/>
          <w:bCs/>
          <w:sz w:val="20"/>
          <w:szCs w:val="20"/>
        </w:rPr>
        <w:t xml:space="preserve"> School Council endorses further term of 12 months to existing agreement:</w:t>
      </w:r>
    </w:p>
    <w:p w14:paraId="02322EF9" w14:textId="77777777" w:rsidR="009F43D3" w:rsidRDefault="008312B2">
      <w:pPr>
        <w:spacing w:before="60" w:after="60" w:line="276" w:lineRule="auto"/>
        <w:ind w:left="720"/>
        <w:rPr>
          <w:rFonts w:ascii="Arial" w:eastAsia="Arial" w:hAnsi="Arial" w:cs="Arial"/>
          <w:b/>
          <w:bCs/>
          <w:sz w:val="20"/>
          <w:szCs w:val="20"/>
        </w:rPr>
      </w:pPr>
      <w:r>
        <w:rPr>
          <w:rFonts w:ascii="Arial" w:eastAsia="Arial" w:hAnsi="Arial" w:cs="Arial"/>
          <w:b/>
          <w:bCs/>
          <w:sz w:val="20"/>
          <w:szCs w:val="20"/>
        </w:rPr>
        <w:t>Moved: Murray</w:t>
      </w:r>
    </w:p>
    <w:p w14:paraId="5A40C638" w14:textId="77777777" w:rsidR="009F43D3" w:rsidRDefault="008312B2">
      <w:pPr>
        <w:spacing w:before="60" w:after="60" w:line="276" w:lineRule="auto"/>
        <w:ind w:left="720"/>
        <w:rPr>
          <w:rFonts w:ascii="Arial" w:eastAsia="Arial" w:hAnsi="Arial" w:cs="Arial"/>
          <w:b/>
          <w:bCs/>
          <w:sz w:val="20"/>
          <w:szCs w:val="20"/>
        </w:rPr>
      </w:pPr>
      <w:r>
        <w:rPr>
          <w:rFonts w:ascii="Arial" w:eastAsia="Arial" w:hAnsi="Arial" w:cs="Arial"/>
          <w:b/>
          <w:bCs/>
          <w:sz w:val="20"/>
          <w:szCs w:val="20"/>
        </w:rPr>
        <w:t>Seconded:  Sam</w:t>
      </w:r>
    </w:p>
    <w:p w14:paraId="0201424B" w14:textId="77777777" w:rsidR="009F43D3" w:rsidRDefault="008312B2">
      <w:pPr>
        <w:spacing w:before="240" w:after="0" w:line="276" w:lineRule="auto"/>
        <w:jc w:val="both"/>
        <w:rPr>
          <w:rFonts w:ascii="Arial" w:eastAsia="Arial" w:hAnsi="Arial" w:cs="Arial"/>
          <w:sz w:val="20"/>
          <w:szCs w:val="20"/>
        </w:rPr>
      </w:pPr>
      <w:r>
        <w:rPr>
          <w:rFonts w:ascii="Arial" w:eastAsia="Arial" w:hAnsi="Arial" w:cs="Arial"/>
        </w:rPr>
        <w:t xml:space="preserve"> </w:t>
      </w:r>
    </w:p>
    <w:tbl>
      <w:tblPr>
        <w:tblStyle w:val="aa"/>
        <w:tblW w:w="9390" w:type="dxa"/>
        <w:tblInd w:w="0" w:type="dxa"/>
        <w:tblLayout w:type="fixed"/>
        <w:tblLook w:val="0400" w:firstRow="0" w:lastRow="0" w:firstColumn="0" w:lastColumn="0" w:noHBand="0" w:noVBand="1"/>
      </w:tblPr>
      <w:tblGrid>
        <w:gridCol w:w="1890"/>
        <w:gridCol w:w="7230"/>
        <w:gridCol w:w="270"/>
      </w:tblGrid>
      <w:tr w:rsidR="009F43D3" w14:paraId="69FB6F98" w14:textId="77777777">
        <w:trPr>
          <w:gridAfter w:val="1"/>
          <w:trHeight w:val="560"/>
        </w:trPr>
        <w:tc>
          <w:tcPr>
            <w:tcW w:w="1890" w:type="dxa"/>
            <w:tcBorders>
              <w:top w:val="single" w:sz="4" w:space="0" w:color="D9D9D9"/>
              <w:bottom w:val="single" w:sz="4" w:space="0" w:color="D9D9D9"/>
            </w:tcBorders>
            <w:shd w:val="clear" w:color="auto" w:fill="FFFFFF"/>
            <w:tcMar>
              <w:top w:w="0" w:type="dxa"/>
              <w:left w:w="115" w:type="dxa"/>
              <w:bottom w:w="0" w:type="dxa"/>
              <w:right w:w="115" w:type="dxa"/>
            </w:tcMar>
          </w:tcPr>
          <w:p w14:paraId="0558E99A" w14:textId="77777777" w:rsidR="009F43D3" w:rsidRDefault="008312B2">
            <w:pPr>
              <w:pStyle w:val="Heading3"/>
              <w:spacing w:before="240"/>
            </w:pPr>
            <w:r>
              <w:rPr>
                <w:rFonts w:ascii="Arial" w:eastAsia="Arial" w:hAnsi="Arial" w:cs="Arial"/>
                <w:color w:val="000000"/>
                <w:sz w:val="20"/>
                <w:szCs w:val="20"/>
              </w:rPr>
              <w:lastRenderedPageBreak/>
              <w:t>7.3 </w:t>
            </w:r>
          </w:p>
          <w:p w14:paraId="3F066ED2" w14:textId="77777777" w:rsidR="009F43D3" w:rsidRDefault="008312B2">
            <w:pPr>
              <w:pStyle w:val="Heading3"/>
              <w:spacing w:before="240"/>
            </w:pPr>
            <w:r>
              <w:rPr>
                <w:rFonts w:ascii="Arial" w:eastAsia="Arial" w:hAnsi="Arial" w:cs="Arial"/>
                <w:b/>
                <w:bCs/>
                <w:color w:val="000000"/>
                <w:sz w:val="20"/>
                <w:szCs w:val="20"/>
              </w:rPr>
              <w:t>Building and Grounds / Facilities</w:t>
            </w:r>
          </w:p>
          <w:p w14:paraId="74D64FC2" w14:textId="77777777" w:rsidR="009F43D3" w:rsidRDefault="008312B2">
            <w:pPr>
              <w:pStyle w:val="Heading3"/>
              <w:spacing w:before="240"/>
            </w:pPr>
            <w:r>
              <w:rPr>
                <w:rFonts w:ascii="Arial" w:eastAsia="Arial" w:hAnsi="Arial" w:cs="Arial"/>
                <w:b/>
                <w:bCs/>
                <w:color w:val="000000"/>
                <w:sz w:val="20"/>
                <w:szCs w:val="20"/>
              </w:rPr>
              <w:t>sub-committee</w:t>
            </w:r>
          </w:p>
        </w:tc>
        <w:tc>
          <w:tcPr>
            <w:tcW w:w="7230" w:type="dxa"/>
            <w:tcBorders>
              <w:top w:val="single" w:sz="4" w:space="0" w:color="D9D9D9"/>
              <w:bottom w:val="single" w:sz="4" w:space="0" w:color="D9D9D9"/>
            </w:tcBorders>
            <w:shd w:val="clear" w:color="auto" w:fill="FFFFFF"/>
            <w:tcMar>
              <w:top w:w="0" w:type="dxa"/>
              <w:left w:w="115" w:type="dxa"/>
              <w:bottom w:w="0" w:type="dxa"/>
              <w:right w:w="115" w:type="dxa"/>
            </w:tcMar>
          </w:tcPr>
          <w:p w14:paraId="5CBEC275" w14:textId="77777777" w:rsidR="009F43D3" w:rsidRDefault="009F43D3">
            <w:pPr>
              <w:pBdr>
                <w:top w:val="nil"/>
                <w:left w:val="nil"/>
                <w:bottom w:val="nil"/>
                <w:right w:val="nil"/>
                <w:between w:val="nil"/>
              </w:pBdr>
              <w:spacing w:after="120" w:line="240" w:lineRule="auto"/>
              <w:rPr>
                <w:rFonts w:ascii="Times New Roman" w:eastAsia="Times New Roman" w:hAnsi="Times New Roman" w:cs="Times New Roman"/>
                <w:sz w:val="24"/>
                <w:szCs w:val="24"/>
              </w:rPr>
            </w:pPr>
          </w:p>
          <w:p w14:paraId="1D36DB72" w14:textId="77777777" w:rsidR="009F43D3" w:rsidRDefault="009F43D3">
            <w:pPr>
              <w:pBdr>
                <w:top w:val="nil"/>
                <w:left w:val="nil"/>
                <w:bottom w:val="nil"/>
                <w:right w:val="nil"/>
                <w:between w:val="nil"/>
              </w:pBdr>
              <w:spacing w:after="120" w:line="240" w:lineRule="auto"/>
              <w:rPr>
                <w:rFonts w:ascii="Times New Roman" w:eastAsia="Times New Roman" w:hAnsi="Times New Roman" w:cs="Times New Roman"/>
                <w:sz w:val="24"/>
                <w:szCs w:val="24"/>
              </w:rPr>
            </w:pPr>
          </w:p>
          <w:p w14:paraId="5C8D6F31" w14:textId="77777777" w:rsidR="009F43D3" w:rsidRDefault="008312B2">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Canteen lunch queue railings installed. </w:t>
            </w:r>
          </w:p>
          <w:p w14:paraId="38EF8F48" w14:textId="77777777" w:rsidR="009F43D3" w:rsidRDefault="008312B2">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Out of bound areas have been marked on concrete areas around the </w:t>
            </w:r>
          </w:p>
          <w:p w14:paraId="595886E2" w14:textId="77777777" w:rsidR="009F43D3" w:rsidRDefault="008312B2">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school.  Yard duty teachers to monitor</w:t>
            </w:r>
          </w:p>
          <w:p w14:paraId="343B821D" w14:textId="77777777" w:rsidR="009F43D3" w:rsidRDefault="008312B2">
            <w:pP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Fencing - perimeter higher security fence</w:t>
            </w:r>
          </w:p>
        </w:tc>
      </w:tr>
      <w:tr w:rsidR="009F43D3" w14:paraId="1E530F44" w14:textId="77777777">
        <w:trPr>
          <w:trHeight w:val="840"/>
        </w:trPr>
        <w:tc>
          <w:tcPr>
            <w:tcW w:w="1890" w:type="dxa"/>
            <w:tcBorders>
              <w:top w:val="single" w:sz="4" w:space="0" w:color="D9D9D9"/>
              <w:bottom w:val="single" w:sz="4" w:space="0" w:color="D9D9D9"/>
            </w:tcBorders>
            <w:shd w:val="clear" w:color="auto" w:fill="FFFFFF"/>
            <w:tcMar>
              <w:top w:w="0" w:type="dxa"/>
              <w:left w:w="115" w:type="dxa"/>
              <w:bottom w:w="0" w:type="dxa"/>
              <w:right w:w="115" w:type="dxa"/>
            </w:tcMar>
          </w:tcPr>
          <w:p w14:paraId="6DF50AFC" w14:textId="77777777" w:rsidR="009F43D3" w:rsidRDefault="008312B2">
            <w:pPr>
              <w:pStyle w:val="Heading3"/>
              <w:spacing w:before="240"/>
            </w:pPr>
            <w:r>
              <w:rPr>
                <w:rFonts w:ascii="Arial" w:eastAsia="Arial" w:hAnsi="Arial" w:cs="Arial"/>
                <w:color w:val="000000"/>
                <w:sz w:val="20"/>
                <w:szCs w:val="20"/>
              </w:rPr>
              <w:t>7.4 </w:t>
            </w:r>
          </w:p>
          <w:p w14:paraId="6CB34D8C" w14:textId="77777777" w:rsidR="009F43D3" w:rsidRDefault="008312B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Education</w:t>
            </w:r>
          </w:p>
          <w:p w14:paraId="35B2D232" w14:textId="77777777" w:rsidR="009F43D3" w:rsidRDefault="008312B2">
            <w:pPr>
              <w:pStyle w:val="Heading3"/>
              <w:spacing w:before="240"/>
            </w:pPr>
            <w:r>
              <w:rPr>
                <w:rFonts w:ascii="Arial" w:eastAsia="Arial" w:hAnsi="Arial" w:cs="Arial"/>
                <w:b/>
                <w:bCs/>
                <w:color w:val="000000"/>
                <w:sz w:val="20"/>
                <w:szCs w:val="20"/>
              </w:rPr>
              <w:t>Sub-committee</w:t>
            </w:r>
            <w:r>
              <w:rPr>
                <w:rFonts w:ascii="Arial" w:eastAsia="Arial" w:hAnsi="Arial" w:cs="Arial"/>
                <w:color w:val="000000"/>
                <w:sz w:val="20"/>
                <w:szCs w:val="20"/>
              </w:rPr>
              <w:t> </w:t>
            </w:r>
          </w:p>
        </w:tc>
        <w:tc>
          <w:tcPr>
            <w:tcW w:w="7230" w:type="dxa"/>
            <w:tcBorders>
              <w:top w:val="single" w:sz="4" w:space="0" w:color="D9D9D9"/>
              <w:bottom w:val="single" w:sz="4" w:space="0" w:color="D9D9D9"/>
            </w:tcBorders>
            <w:shd w:val="clear" w:color="auto" w:fill="FFFFFF"/>
            <w:tcMar>
              <w:top w:w="0" w:type="dxa"/>
              <w:left w:w="115" w:type="dxa"/>
              <w:bottom w:w="0" w:type="dxa"/>
              <w:right w:w="115" w:type="dxa"/>
            </w:tcMar>
          </w:tcPr>
          <w:p w14:paraId="28369604" w14:textId="77777777" w:rsidR="009F43D3" w:rsidRDefault="008312B2">
            <w:pPr>
              <w:pBdr>
                <w:top w:val="nil"/>
                <w:left w:val="nil"/>
                <w:bottom w:val="nil"/>
                <w:right w:val="nil"/>
                <w:between w:val="nil"/>
              </w:pBdr>
              <w:spacing w:after="0" w:line="240" w:lineRule="auto"/>
            </w:pPr>
            <w:r>
              <w:t>AIP</w:t>
            </w:r>
          </w:p>
          <w:p w14:paraId="5125E6BA" w14:textId="77777777" w:rsidR="009F43D3" w:rsidRDefault="008312B2">
            <w:pPr>
              <w:numPr>
                <w:ilvl w:val="0"/>
                <w:numId w:val="2"/>
              </w:numPr>
              <w:pBdr>
                <w:top w:val="nil"/>
                <w:left w:val="nil"/>
                <w:bottom w:val="nil"/>
                <w:right w:val="nil"/>
                <w:between w:val="nil"/>
              </w:pBdr>
              <w:spacing w:after="0" w:line="240" w:lineRule="auto"/>
            </w:pPr>
            <w:r>
              <w:t xml:space="preserve">Resilience Project </w:t>
            </w:r>
          </w:p>
          <w:p w14:paraId="36114E27" w14:textId="77777777" w:rsidR="009F43D3" w:rsidRDefault="009F43D3">
            <w:pPr>
              <w:pBdr>
                <w:top w:val="nil"/>
                <w:left w:val="nil"/>
                <w:bottom w:val="nil"/>
                <w:right w:val="nil"/>
                <w:between w:val="nil"/>
              </w:pBdr>
              <w:spacing w:after="0" w:line="240" w:lineRule="auto"/>
            </w:pPr>
          </w:p>
          <w:p w14:paraId="50F00D2D" w14:textId="77777777" w:rsidR="009F43D3" w:rsidRDefault="008312B2">
            <w:pPr>
              <w:pBdr>
                <w:top w:val="nil"/>
                <w:left w:val="nil"/>
                <w:bottom w:val="nil"/>
                <w:right w:val="nil"/>
                <w:between w:val="nil"/>
              </w:pBdr>
              <w:spacing w:after="0" w:line="240" w:lineRule="auto"/>
            </w:pPr>
            <w:r>
              <w:t xml:space="preserve">Child Safety  - 11 Child Safety Standards </w:t>
            </w:r>
            <w:hyperlink r:id="rId12" w:anchor="TOC-1">
              <w:r>
                <w:rPr>
                  <w:color w:val="1155CC"/>
                  <w:u w:val="single"/>
                </w:rPr>
                <w:t>https://ccyp.vic.gov.au/child-safe-standards/the-11-child-safe-standards/#TOC-1</w:t>
              </w:r>
            </w:hyperlink>
            <w:r>
              <w:t xml:space="preserve"> </w:t>
            </w:r>
          </w:p>
          <w:p w14:paraId="24365D7A" w14:textId="77777777" w:rsidR="009F43D3" w:rsidRDefault="008312B2">
            <w:pPr>
              <w:numPr>
                <w:ilvl w:val="0"/>
                <w:numId w:val="16"/>
              </w:numPr>
              <w:spacing w:after="0" w:line="240" w:lineRule="auto"/>
            </w:pPr>
            <w:r>
              <w:t xml:space="preserve">Child Safety - School Council Training </w:t>
            </w:r>
          </w:p>
          <w:p w14:paraId="54ACDAE6" w14:textId="77777777" w:rsidR="009F43D3" w:rsidRDefault="008312B2">
            <w:pPr>
              <w:pBdr>
                <w:top w:val="nil"/>
                <w:left w:val="nil"/>
                <w:bottom w:val="nil"/>
                <w:right w:val="nil"/>
                <w:between w:val="nil"/>
              </w:pBdr>
              <w:spacing w:after="0" w:line="240" w:lineRule="auto"/>
            </w:pPr>
            <w:hyperlink r:id="rId13">
              <w:r>
                <w:rPr>
                  <w:color w:val="1155CC"/>
                  <w:u w:val="single"/>
                </w:rPr>
                <w:t>https://www.vic.gov.au/child-safe-standards-training-material</w:t>
              </w:r>
            </w:hyperlink>
          </w:p>
          <w:p w14:paraId="065691A2" w14:textId="77777777" w:rsidR="009F43D3" w:rsidRDefault="009F43D3">
            <w:pPr>
              <w:pBdr>
                <w:top w:val="nil"/>
                <w:left w:val="nil"/>
                <w:bottom w:val="nil"/>
                <w:right w:val="nil"/>
                <w:between w:val="nil"/>
              </w:pBdr>
              <w:spacing w:after="0" w:line="240" w:lineRule="auto"/>
            </w:pPr>
          </w:p>
          <w:p w14:paraId="421DB2CB" w14:textId="77777777" w:rsidR="009F43D3" w:rsidRDefault="009F43D3">
            <w:pPr>
              <w:pBdr>
                <w:top w:val="nil"/>
                <w:left w:val="nil"/>
                <w:bottom w:val="nil"/>
                <w:right w:val="nil"/>
                <w:between w:val="nil"/>
              </w:pBdr>
              <w:spacing w:after="0" w:line="240" w:lineRule="auto"/>
            </w:pPr>
          </w:p>
          <w:p w14:paraId="0860DF68" w14:textId="77777777" w:rsidR="009F43D3" w:rsidRDefault="009F43D3">
            <w:pPr>
              <w:pBdr>
                <w:top w:val="nil"/>
                <w:left w:val="nil"/>
                <w:bottom w:val="nil"/>
                <w:right w:val="nil"/>
                <w:between w:val="nil"/>
              </w:pBdr>
              <w:spacing w:after="0" w:line="240" w:lineRule="auto"/>
            </w:pPr>
          </w:p>
        </w:tc>
        <w:tc>
          <w:tcPr>
            <w:tcW w:w="270" w:type="dxa"/>
            <w:tcBorders>
              <w:top w:val="single" w:sz="4" w:space="0" w:color="D9D9D9"/>
              <w:bottom w:val="single" w:sz="4" w:space="0" w:color="D9D9D9"/>
            </w:tcBorders>
            <w:shd w:val="clear" w:color="auto" w:fill="F2F2F2"/>
            <w:tcMar>
              <w:top w:w="0" w:type="dxa"/>
              <w:left w:w="115" w:type="dxa"/>
              <w:bottom w:w="0" w:type="dxa"/>
              <w:right w:w="115" w:type="dxa"/>
            </w:tcMar>
          </w:tcPr>
          <w:p w14:paraId="07673B1A" w14:textId="77777777" w:rsidR="009F43D3" w:rsidRDefault="009F43D3"/>
        </w:tc>
      </w:tr>
      <w:tr w:rsidR="009F43D3" w14:paraId="52BA59CE" w14:textId="77777777">
        <w:trPr>
          <w:trHeight w:val="1246"/>
        </w:trPr>
        <w:tc>
          <w:tcPr>
            <w:tcW w:w="1890" w:type="dxa"/>
            <w:tcBorders>
              <w:top w:val="single" w:sz="4" w:space="0" w:color="D9D9D9"/>
              <w:bottom w:val="single" w:sz="4" w:space="0" w:color="D9D9D9"/>
            </w:tcBorders>
            <w:shd w:val="clear" w:color="auto" w:fill="FFFFFF"/>
            <w:tcMar>
              <w:top w:w="0" w:type="dxa"/>
              <w:left w:w="115" w:type="dxa"/>
              <w:bottom w:w="0" w:type="dxa"/>
              <w:right w:w="115" w:type="dxa"/>
            </w:tcMar>
          </w:tcPr>
          <w:p w14:paraId="737D6DBB" w14:textId="77777777" w:rsidR="009F43D3" w:rsidRDefault="008312B2">
            <w:pPr>
              <w:pStyle w:val="Heading3"/>
              <w:spacing w:before="240"/>
            </w:pPr>
            <w:r>
              <w:rPr>
                <w:rFonts w:ascii="Arial" w:eastAsia="Arial" w:hAnsi="Arial" w:cs="Arial"/>
                <w:color w:val="000000"/>
                <w:sz w:val="20"/>
                <w:szCs w:val="20"/>
              </w:rPr>
              <w:t>8. General business</w:t>
            </w:r>
          </w:p>
          <w:p w14:paraId="2DE78A75" w14:textId="77777777" w:rsidR="009F43D3" w:rsidRDefault="008312B2">
            <w:pPr>
              <w:pStyle w:val="Heading3"/>
              <w:spacing w:before="240"/>
              <w:rPr>
                <w:rFonts w:ascii="Arial" w:eastAsia="Arial" w:hAnsi="Arial" w:cs="Arial"/>
                <w:color w:val="000000"/>
                <w:sz w:val="20"/>
                <w:szCs w:val="20"/>
              </w:rPr>
            </w:pPr>
            <w:r>
              <w:rPr>
                <w:rFonts w:ascii="Arial" w:eastAsia="Arial" w:hAnsi="Arial" w:cs="Arial"/>
                <w:color w:val="000000"/>
                <w:sz w:val="20"/>
                <w:szCs w:val="20"/>
              </w:rPr>
              <w:t xml:space="preserve">8.1             </w:t>
            </w:r>
          </w:p>
          <w:p w14:paraId="26B77728" w14:textId="77777777" w:rsidR="009F43D3" w:rsidRDefault="009F43D3">
            <w:pPr>
              <w:numPr>
                <w:ilvl w:val="0"/>
                <w:numId w:val="19"/>
              </w:numPr>
              <w:spacing w:after="0" w:line="240" w:lineRule="auto"/>
            </w:pPr>
          </w:p>
          <w:p w14:paraId="67630C66" w14:textId="77777777" w:rsidR="009F43D3" w:rsidRDefault="009F43D3">
            <w:pPr>
              <w:spacing w:after="0" w:line="240" w:lineRule="auto"/>
            </w:pPr>
          </w:p>
        </w:tc>
        <w:tc>
          <w:tcPr>
            <w:tcW w:w="7230" w:type="dxa"/>
            <w:tcBorders>
              <w:top w:val="single" w:sz="4" w:space="0" w:color="D9D9D9"/>
              <w:bottom w:val="single" w:sz="4" w:space="0" w:color="D9D9D9"/>
            </w:tcBorders>
            <w:shd w:val="clear" w:color="auto" w:fill="FFFFFF"/>
            <w:tcMar>
              <w:top w:w="0" w:type="dxa"/>
              <w:left w:w="115" w:type="dxa"/>
              <w:bottom w:w="0" w:type="dxa"/>
              <w:right w:w="115" w:type="dxa"/>
            </w:tcMar>
          </w:tcPr>
          <w:p w14:paraId="5DDFA136" w14:textId="77777777" w:rsidR="009F43D3" w:rsidRDefault="008312B2">
            <w:pPr>
              <w:pBdr>
                <w:top w:val="nil"/>
                <w:left w:val="nil"/>
                <w:bottom w:val="nil"/>
                <w:right w:val="nil"/>
                <w:between w:val="nil"/>
              </w:pBdr>
              <w:spacing w:after="0"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Sc</w:t>
            </w:r>
          </w:p>
          <w:p w14:paraId="67386DA1" w14:textId="77777777" w:rsidR="009F43D3" w:rsidRDefault="008312B2">
            <w:pPr>
              <w:pBdr>
                <w:top w:val="nil"/>
                <w:left w:val="nil"/>
                <w:bottom w:val="nil"/>
                <w:right w:val="nil"/>
                <w:between w:val="nil"/>
              </w:pBdr>
              <w:spacing w:after="0" w:line="240" w:lineRule="auto"/>
            </w:pPr>
            <w:r>
              <w:t>Second hand uniform - can be dropped at the office for families experiencing financial hardship to utilise.</w:t>
            </w:r>
          </w:p>
        </w:tc>
        <w:tc>
          <w:tcPr>
            <w:tcW w:w="270" w:type="dxa"/>
            <w:tcBorders>
              <w:top w:val="single" w:sz="4" w:space="0" w:color="D9D9D9"/>
              <w:bottom w:val="single" w:sz="4" w:space="0" w:color="D9D9D9"/>
            </w:tcBorders>
            <w:shd w:val="clear" w:color="auto" w:fill="F2F2F2"/>
            <w:tcMar>
              <w:top w:w="0" w:type="dxa"/>
              <w:left w:w="115" w:type="dxa"/>
              <w:bottom w:w="0" w:type="dxa"/>
              <w:right w:w="115" w:type="dxa"/>
            </w:tcMar>
          </w:tcPr>
          <w:p w14:paraId="7AD2B198" w14:textId="77777777" w:rsidR="009F43D3" w:rsidRDefault="008312B2">
            <w:pPr>
              <w:spacing w:after="240"/>
            </w:pPr>
            <w:r>
              <w:br/>
            </w:r>
            <w:r>
              <w:br/>
            </w:r>
            <w:r>
              <w:br/>
            </w:r>
          </w:p>
          <w:p w14:paraId="7FF41AF0" w14:textId="77777777" w:rsidR="009F43D3" w:rsidRDefault="008312B2">
            <w:pPr>
              <w:pBdr>
                <w:top w:val="nil"/>
                <w:left w:val="nil"/>
                <w:bottom w:val="nil"/>
                <w:right w:val="nil"/>
                <w:between w:val="nil"/>
              </w:pBdr>
              <w:spacing w:after="0" w:line="240" w:lineRule="auto"/>
              <w:ind w:hanging="360"/>
              <w:rPr>
                <w:rFonts w:ascii="Times New Roman" w:eastAsia="Times New Roman" w:hAnsi="Times New Roman" w:cs="Times New Roman"/>
                <w:color w:val="000000"/>
                <w:sz w:val="24"/>
                <w:szCs w:val="24"/>
              </w:rPr>
            </w:pPr>
            <w:r>
              <w:rPr>
                <w:rFonts w:ascii="Arial" w:eastAsia="Arial" w:hAnsi="Arial" w:cs="Arial"/>
                <w:color w:val="000000"/>
                <w:sz w:val="18"/>
                <w:szCs w:val="18"/>
              </w:rPr>
              <w:t> </w:t>
            </w:r>
          </w:p>
        </w:tc>
      </w:tr>
      <w:tr w:rsidR="009F43D3" w14:paraId="12D7716A" w14:textId="77777777">
        <w:trPr>
          <w:trHeight w:val="560"/>
        </w:trPr>
        <w:tc>
          <w:tcPr>
            <w:tcW w:w="1890" w:type="dxa"/>
            <w:tcBorders>
              <w:top w:val="single" w:sz="4" w:space="0" w:color="D9D9D9"/>
              <w:bottom w:val="single" w:sz="4" w:space="0" w:color="D9D9D9"/>
            </w:tcBorders>
            <w:shd w:val="clear" w:color="auto" w:fill="FFFFFF"/>
            <w:tcMar>
              <w:top w:w="0" w:type="dxa"/>
              <w:left w:w="115" w:type="dxa"/>
              <w:bottom w:w="0" w:type="dxa"/>
              <w:right w:w="115" w:type="dxa"/>
            </w:tcMar>
          </w:tcPr>
          <w:p w14:paraId="52140DF9" w14:textId="77777777" w:rsidR="009F43D3" w:rsidRDefault="008312B2">
            <w:pPr>
              <w:pStyle w:val="Heading3"/>
              <w:spacing w:before="240"/>
              <w:ind w:right="-276"/>
            </w:pPr>
            <w:r>
              <w:rPr>
                <w:rFonts w:ascii="Arial" w:eastAsia="Arial" w:hAnsi="Arial" w:cs="Arial"/>
                <w:color w:val="000000"/>
                <w:sz w:val="20"/>
                <w:szCs w:val="20"/>
              </w:rPr>
              <w:t>9. Correspondence</w:t>
            </w:r>
          </w:p>
          <w:p w14:paraId="6668F700" w14:textId="77777777" w:rsidR="009F43D3" w:rsidRDefault="008312B2">
            <w:pPr>
              <w:pStyle w:val="Heading3"/>
              <w:spacing w:before="240"/>
              <w:rPr>
                <w:rFonts w:ascii="Arial" w:eastAsia="Arial" w:hAnsi="Arial" w:cs="Arial"/>
                <w:color w:val="000000"/>
              </w:rPr>
            </w:pPr>
            <w:r>
              <w:rPr>
                <w:rFonts w:ascii="Arial" w:eastAsia="Arial" w:hAnsi="Arial" w:cs="Arial"/>
                <w:color w:val="000000"/>
                <w:sz w:val="20"/>
                <w:szCs w:val="20"/>
              </w:rPr>
              <w:t xml:space="preserve">9.1 </w:t>
            </w:r>
            <w:r>
              <w:rPr>
                <w:rFonts w:ascii="Arial" w:eastAsia="Arial" w:hAnsi="Arial" w:cs="Arial"/>
                <w:b/>
                <w:bCs/>
                <w:color w:val="000000"/>
                <w:sz w:val="20"/>
                <w:szCs w:val="20"/>
              </w:rPr>
              <w:t>Incoming</w:t>
            </w:r>
          </w:p>
        </w:tc>
        <w:tc>
          <w:tcPr>
            <w:tcW w:w="7230" w:type="dxa"/>
            <w:tcBorders>
              <w:top w:val="single" w:sz="4" w:space="0" w:color="D9D9D9"/>
              <w:bottom w:val="single" w:sz="4" w:space="0" w:color="D9D9D9"/>
            </w:tcBorders>
            <w:shd w:val="clear" w:color="auto" w:fill="FFFFFF"/>
            <w:tcMar>
              <w:top w:w="0" w:type="dxa"/>
              <w:left w:w="115" w:type="dxa"/>
              <w:bottom w:w="0" w:type="dxa"/>
              <w:right w:w="115" w:type="dxa"/>
            </w:tcMar>
          </w:tcPr>
          <w:p w14:paraId="63D8AA44" w14:textId="77777777" w:rsidR="009F43D3" w:rsidRDefault="008312B2">
            <w:pPr>
              <w:spacing w:after="240"/>
            </w:pPr>
            <w:r>
              <w:br/>
            </w:r>
          </w:p>
        </w:tc>
        <w:tc>
          <w:tcPr>
            <w:tcW w:w="270" w:type="dxa"/>
            <w:tcBorders>
              <w:top w:val="single" w:sz="4" w:space="0" w:color="D9D9D9"/>
              <w:bottom w:val="single" w:sz="4" w:space="0" w:color="D9D9D9"/>
            </w:tcBorders>
            <w:shd w:val="clear" w:color="auto" w:fill="F2F2F2"/>
            <w:tcMar>
              <w:top w:w="0" w:type="dxa"/>
              <w:left w:w="115" w:type="dxa"/>
              <w:bottom w:w="0" w:type="dxa"/>
              <w:right w:w="115" w:type="dxa"/>
            </w:tcMar>
          </w:tcPr>
          <w:p w14:paraId="0A08E8CB" w14:textId="77777777" w:rsidR="009F43D3" w:rsidRDefault="008312B2">
            <w:pPr>
              <w:spacing w:after="240"/>
            </w:pPr>
            <w:r>
              <w:br/>
            </w:r>
          </w:p>
        </w:tc>
      </w:tr>
      <w:tr w:rsidR="009F43D3" w14:paraId="02EAF0FF" w14:textId="77777777">
        <w:trPr>
          <w:trHeight w:val="560"/>
        </w:trPr>
        <w:tc>
          <w:tcPr>
            <w:tcW w:w="1890" w:type="dxa"/>
            <w:tcBorders>
              <w:top w:val="single" w:sz="4" w:space="0" w:color="D9D9D9"/>
              <w:bottom w:val="single" w:sz="4" w:space="0" w:color="D9D9D9"/>
            </w:tcBorders>
            <w:shd w:val="clear" w:color="auto" w:fill="FFFFFF"/>
            <w:tcMar>
              <w:top w:w="0" w:type="dxa"/>
              <w:left w:w="115" w:type="dxa"/>
              <w:bottom w:w="0" w:type="dxa"/>
              <w:right w:w="115" w:type="dxa"/>
            </w:tcMar>
          </w:tcPr>
          <w:p w14:paraId="6E26B5CA" w14:textId="77777777" w:rsidR="009F43D3" w:rsidRDefault="008312B2">
            <w:pPr>
              <w:pStyle w:val="Heading3"/>
              <w:spacing w:before="240"/>
            </w:pPr>
            <w:r>
              <w:rPr>
                <w:rFonts w:ascii="Arial" w:eastAsia="Arial" w:hAnsi="Arial" w:cs="Arial"/>
                <w:color w:val="000000"/>
                <w:sz w:val="20"/>
                <w:szCs w:val="20"/>
              </w:rPr>
              <w:t xml:space="preserve">9.2 </w:t>
            </w:r>
            <w:r>
              <w:rPr>
                <w:rFonts w:ascii="Arial" w:eastAsia="Arial" w:hAnsi="Arial" w:cs="Arial"/>
                <w:b/>
                <w:bCs/>
                <w:color w:val="000000"/>
                <w:sz w:val="20"/>
                <w:szCs w:val="20"/>
              </w:rPr>
              <w:t>Out-going</w:t>
            </w:r>
          </w:p>
          <w:p w14:paraId="5E18EEC2" w14:textId="77777777" w:rsidR="009F43D3" w:rsidRDefault="009F43D3">
            <w:pPr>
              <w:numPr>
                <w:ilvl w:val="0"/>
                <w:numId w:val="17"/>
              </w:numPr>
            </w:pPr>
          </w:p>
        </w:tc>
        <w:tc>
          <w:tcPr>
            <w:tcW w:w="7230" w:type="dxa"/>
            <w:tcBorders>
              <w:top w:val="single" w:sz="4" w:space="0" w:color="D9D9D9"/>
              <w:bottom w:val="single" w:sz="4" w:space="0" w:color="D9D9D9"/>
            </w:tcBorders>
            <w:shd w:val="clear" w:color="auto" w:fill="FFFFFF"/>
            <w:tcMar>
              <w:top w:w="0" w:type="dxa"/>
              <w:left w:w="115" w:type="dxa"/>
              <w:bottom w:w="0" w:type="dxa"/>
              <w:right w:w="115" w:type="dxa"/>
            </w:tcMar>
          </w:tcPr>
          <w:p w14:paraId="7D8C635C" w14:textId="77777777" w:rsidR="009F43D3" w:rsidRDefault="008312B2">
            <w:r>
              <w:t>None</w:t>
            </w:r>
          </w:p>
          <w:p w14:paraId="0DCCCD4A" w14:textId="77777777" w:rsidR="009F43D3" w:rsidRDefault="008312B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ab/>
            </w:r>
          </w:p>
          <w:p w14:paraId="04EC55F2" w14:textId="77777777" w:rsidR="009F43D3" w:rsidRDefault="009F43D3">
            <w:pPr>
              <w:spacing w:after="240"/>
            </w:pPr>
          </w:p>
        </w:tc>
        <w:tc>
          <w:tcPr>
            <w:tcW w:w="270" w:type="dxa"/>
            <w:tcBorders>
              <w:top w:val="single" w:sz="4" w:space="0" w:color="D9D9D9"/>
              <w:bottom w:val="single" w:sz="4" w:space="0" w:color="D9D9D9"/>
            </w:tcBorders>
            <w:shd w:val="clear" w:color="auto" w:fill="F2F2F2"/>
            <w:tcMar>
              <w:top w:w="0" w:type="dxa"/>
              <w:left w:w="115" w:type="dxa"/>
              <w:bottom w:w="0" w:type="dxa"/>
              <w:right w:w="115" w:type="dxa"/>
            </w:tcMar>
          </w:tcPr>
          <w:p w14:paraId="79A9D205" w14:textId="77777777" w:rsidR="009F43D3" w:rsidRDefault="008312B2">
            <w:pPr>
              <w:spacing w:after="240"/>
            </w:pPr>
            <w:r>
              <w:br/>
            </w:r>
          </w:p>
        </w:tc>
      </w:tr>
      <w:tr w:rsidR="009F43D3" w14:paraId="2F44EF06" w14:textId="77777777">
        <w:trPr>
          <w:trHeight w:val="560"/>
        </w:trPr>
        <w:tc>
          <w:tcPr>
            <w:tcW w:w="1890" w:type="dxa"/>
            <w:tcBorders>
              <w:top w:val="single" w:sz="4" w:space="0" w:color="D9D9D9"/>
              <w:bottom w:val="single" w:sz="4" w:space="0" w:color="D9D9D9"/>
            </w:tcBorders>
            <w:shd w:val="clear" w:color="auto" w:fill="FFFFFF"/>
            <w:tcMar>
              <w:top w:w="0" w:type="dxa"/>
              <w:left w:w="115" w:type="dxa"/>
              <w:bottom w:w="0" w:type="dxa"/>
              <w:right w:w="115" w:type="dxa"/>
            </w:tcMar>
          </w:tcPr>
          <w:p w14:paraId="0A2C1EC3" w14:textId="77777777" w:rsidR="009F43D3" w:rsidRDefault="008312B2">
            <w:pPr>
              <w:pStyle w:val="Heading3"/>
              <w:spacing w:before="240"/>
            </w:pPr>
            <w:r>
              <w:rPr>
                <w:rFonts w:ascii="Arial" w:eastAsia="Arial" w:hAnsi="Arial" w:cs="Arial"/>
                <w:color w:val="000000"/>
                <w:sz w:val="20"/>
                <w:szCs w:val="20"/>
              </w:rPr>
              <w:t>10. Next Meeting:</w:t>
            </w:r>
          </w:p>
        </w:tc>
        <w:tc>
          <w:tcPr>
            <w:tcW w:w="7230" w:type="dxa"/>
            <w:tcBorders>
              <w:top w:val="single" w:sz="4" w:space="0" w:color="D9D9D9"/>
              <w:bottom w:val="single" w:sz="4" w:space="0" w:color="D9D9D9"/>
            </w:tcBorders>
            <w:shd w:val="clear" w:color="auto" w:fill="FFFFFF"/>
            <w:tcMar>
              <w:top w:w="0" w:type="dxa"/>
              <w:left w:w="115" w:type="dxa"/>
              <w:bottom w:w="0" w:type="dxa"/>
              <w:right w:w="115" w:type="dxa"/>
            </w:tcMar>
          </w:tcPr>
          <w:p w14:paraId="59A4D431" w14:textId="77777777" w:rsidR="009F43D3" w:rsidRDefault="008312B2">
            <w:pPr>
              <w:pBdr>
                <w:top w:val="nil"/>
                <w:left w:val="nil"/>
                <w:bottom w:val="nil"/>
                <w:right w:val="nil"/>
                <w:between w:val="nil"/>
              </w:pBdr>
              <w:spacing w:after="0" w:line="240" w:lineRule="auto"/>
              <w:ind w:hanging="360"/>
            </w:pPr>
            <w:r>
              <w:rPr>
                <w:rFonts w:ascii="Arial" w:eastAsia="Arial" w:hAnsi="Arial" w:cs="Arial"/>
                <w:color w:val="000000"/>
                <w:sz w:val="20"/>
                <w:szCs w:val="20"/>
              </w:rPr>
              <w:t xml:space="preserve">        </w:t>
            </w:r>
            <w:r>
              <w:rPr>
                <w:rFonts w:ascii="Arial" w:eastAsia="Arial" w:hAnsi="Arial" w:cs="Arial"/>
                <w:sz w:val="20"/>
                <w:szCs w:val="20"/>
              </w:rPr>
              <w:t>Tuesday March 17th March</w:t>
            </w:r>
          </w:p>
        </w:tc>
        <w:tc>
          <w:tcPr>
            <w:tcW w:w="270" w:type="dxa"/>
            <w:tcBorders>
              <w:top w:val="single" w:sz="4" w:space="0" w:color="D9D9D9"/>
              <w:bottom w:val="single" w:sz="4" w:space="0" w:color="D9D9D9"/>
            </w:tcBorders>
            <w:shd w:val="clear" w:color="auto" w:fill="F2F2F2"/>
            <w:tcMar>
              <w:top w:w="0" w:type="dxa"/>
              <w:left w:w="115" w:type="dxa"/>
              <w:bottom w:w="0" w:type="dxa"/>
              <w:right w:w="115" w:type="dxa"/>
            </w:tcMar>
          </w:tcPr>
          <w:p w14:paraId="236D32DC" w14:textId="77777777" w:rsidR="009F43D3" w:rsidRDefault="009F43D3">
            <w:pPr>
              <w:spacing w:after="240"/>
            </w:pPr>
          </w:p>
        </w:tc>
      </w:tr>
      <w:tr w:rsidR="009F43D3" w14:paraId="3402602C" w14:textId="77777777">
        <w:trPr>
          <w:trHeight w:val="560"/>
        </w:trPr>
        <w:tc>
          <w:tcPr>
            <w:tcW w:w="1890" w:type="dxa"/>
            <w:tcBorders>
              <w:top w:val="single" w:sz="4" w:space="0" w:color="D9D9D9"/>
              <w:bottom w:val="single" w:sz="4" w:space="0" w:color="D9D9D9"/>
            </w:tcBorders>
            <w:shd w:val="clear" w:color="auto" w:fill="FFFFFF"/>
            <w:tcMar>
              <w:top w:w="0" w:type="dxa"/>
              <w:left w:w="115" w:type="dxa"/>
              <w:bottom w:w="0" w:type="dxa"/>
              <w:right w:w="115" w:type="dxa"/>
            </w:tcMar>
          </w:tcPr>
          <w:p w14:paraId="02928F80" w14:textId="77777777" w:rsidR="009F43D3" w:rsidRDefault="008312B2">
            <w:pPr>
              <w:pStyle w:val="Heading3"/>
              <w:spacing w:before="240"/>
            </w:pPr>
            <w:r>
              <w:rPr>
                <w:rFonts w:ascii="Arial" w:eastAsia="Arial" w:hAnsi="Arial" w:cs="Arial"/>
                <w:color w:val="000000"/>
                <w:sz w:val="20"/>
                <w:szCs w:val="20"/>
              </w:rPr>
              <w:t>11. Closure of meeting</w:t>
            </w:r>
          </w:p>
        </w:tc>
        <w:tc>
          <w:tcPr>
            <w:tcW w:w="7230" w:type="dxa"/>
            <w:tcBorders>
              <w:top w:val="single" w:sz="4" w:space="0" w:color="D9D9D9"/>
              <w:bottom w:val="single" w:sz="4" w:space="0" w:color="D9D9D9"/>
            </w:tcBorders>
            <w:shd w:val="clear" w:color="auto" w:fill="FFFFFF"/>
            <w:tcMar>
              <w:top w:w="0" w:type="dxa"/>
              <w:left w:w="115" w:type="dxa"/>
              <w:bottom w:w="0" w:type="dxa"/>
              <w:right w:w="115" w:type="dxa"/>
            </w:tcMar>
          </w:tcPr>
          <w:p w14:paraId="4B97DE91" w14:textId="77777777" w:rsidR="009F43D3" w:rsidRDefault="008312B2">
            <w:pPr>
              <w:numPr>
                <w:ilvl w:val="0"/>
                <w:numId w:val="9"/>
              </w:numPr>
              <w:pBdr>
                <w:top w:val="nil"/>
                <w:left w:val="nil"/>
                <w:bottom w:val="nil"/>
                <w:right w:val="nil"/>
                <w:between w:val="nil"/>
              </w:pBdr>
              <w:spacing w:after="80" w:line="240" w:lineRule="auto"/>
              <w:ind w:left="742"/>
              <w:rPr>
                <w:color w:val="AF272F"/>
              </w:rPr>
            </w:pPr>
            <w:r>
              <w:rPr>
                <w:rFonts w:ascii="Arial" w:eastAsia="Arial" w:hAnsi="Arial" w:cs="Arial"/>
                <w:color w:val="000000"/>
                <w:sz w:val="18"/>
                <w:szCs w:val="18"/>
              </w:rPr>
              <w:t xml:space="preserve">The chairperson declared the meeting closed </w:t>
            </w:r>
            <w:proofErr w:type="gramStart"/>
            <w:r>
              <w:rPr>
                <w:rFonts w:ascii="Arial" w:eastAsia="Arial" w:hAnsi="Arial" w:cs="Arial"/>
                <w:color w:val="000000"/>
                <w:sz w:val="18"/>
                <w:szCs w:val="18"/>
              </w:rPr>
              <w:t xml:space="preserve">at  </w:t>
            </w:r>
            <w:r>
              <w:rPr>
                <w:rFonts w:ascii="Arial" w:eastAsia="Arial" w:hAnsi="Arial" w:cs="Arial"/>
                <w:sz w:val="18"/>
                <w:szCs w:val="18"/>
              </w:rPr>
              <w:t>7</w:t>
            </w:r>
            <w:proofErr w:type="gramEnd"/>
            <w:r>
              <w:rPr>
                <w:rFonts w:ascii="Arial" w:eastAsia="Arial" w:hAnsi="Arial" w:cs="Arial"/>
                <w:sz w:val="18"/>
                <w:szCs w:val="18"/>
              </w:rPr>
              <w:t>.18pm</w:t>
            </w:r>
          </w:p>
        </w:tc>
        <w:tc>
          <w:tcPr>
            <w:tcW w:w="270" w:type="dxa"/>
            <w:tcBorders>
              <w:top w:val="single" w:sz="4" w:space="0" w:color="D9D9D9"/>
              <w:bottom w:val="single" w:sz="4" w:space="0" w:color="D9D9D9"/>
            </w:tcBorders>
            <w:shd w:val="clear" w:color="auto" w:fill="F2F2F2"/>
            <w:tcMar>
              <w:top w:w="0" w:type="dxa"/>
              <w:left w:w="115" w:type="dxa"/>
              <w:bottom w:w="0" w:type="dxa"/>
              <w:right w:w="115" w:type="dxa"/>
            </w:tcMar>
          </w:tcPr>
          <w:p w14:paraId="1C423BF1" w14:textId="77777777" w:rsidR="009F43D3" w:rsidRDefault="009F43D3">
            <w:pPr>
              <w:rPr>
                <w:rFonts w:ascii="Times New Roman" w:eastAsia="Times New Roman" w:hAnsi="Times New Roman" w:cs="Times New Roman"/>
              </w:rPr>
            </w:pPr>
          </w:p>
        </w:tc>
      </w:tr>
    </w:tbl>
    <w:p w14:paraId="5A3046BC" w14:textId="77777777" w:rsidR="009F43D3" w:rsidRDefault="009F43D3">
      <w:pPr>
        <w:pBdr>
          <w:top w:val="nil"/>
          <w:left w:val="nil"/>
          <w:bottom w:val="nil"/>
          <w:right w:val="nil"/>
          <w:between w:val="nil"/>
        </w:pBdr>
        <w:spacing w:after="120" w:line="240" w:lineRule="auto"/>
        <w:rPr>
          <w:rFonts w:ascii="Arial" w:eastAsia="Arial" w:hAnsi="Arial" w:cs="Arial"/>
          <w:sz w:val="18"/>
          <w:szCs w:val="18"/>
        </w:rPr>
      </w:pPr>
    </w:p>
    <w:p w14:paraId="09167078" w14:textId="77777777" w:rsidR="009F43D3" w:rsidRDefault="008312B2">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Signed by the Chairperson:  ______________________________</w:t>
      </w:r>
    </w:p>
    <w:p w14:paraId="3CE55AB9" w14:textId="77777777" w:rsidR="009F43D3" w:rsidRDefault="008312B2">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Arial" w:eastAsia="Arial" w:hAnsi="Arial" w:cs="Arial"/>
          <w:b/>
          <w:bCs/>
          <w:color w:val="FF0000"/>
          <w:sz w:val="18"/>
          <w:szCs w:val="18"/>
        </w:rPr>
        <w:t>President or person who presided at the previous meeting to sign once minutes have been approved by school council</w:t>
      </w:r>
    </w:p>
    <w:p w14:paraId="45D64EB6" w14:textId="77777777" w:rsidR="009F43D3" w:rsidRDefault="008312B2">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Date: ______________________</w:t>
      </w:r>
    </w:p>
    <w:p w14:paraId="49967E59" w14:textId="77777777" w:rsidR="009F43D3" w:rsidRDefault="008312B2">
      <w:pPr>
        <w:pBdr>
          <w:top w:val="nil"/>
          <w:left w:val="nil"/>
          <w:bottom w:val="nil"/>
          <w:right w:val="nil"/>
          <w:between w:val="nil"/>
        </w:pBdr>
        <w:spacing w:before="240" w:after="120" w:line="240" w:lineRule="auto"/>
        <w:rPr>
          <w:rFonts w:ascii="Times New Roman" w:eastAsia="Times New Roman" w:hAnsi="Times New Roman" w:cs="Times New Roman"/>
          <w:color w:val="000000"/>
          <w:sz w:val="24"/>
          <w:szCs w:val="24"/>
        </w:rPr>
      </w:pPr>
      <w:r>
        <w:rPr>
          <w:rFonts w:ascii="Arial" w:eastAsia="Arial" w:hAnsi="Arial" w:cs="Arial"/>
          <w:b/>
          <w:bCs/>
          <w:smallCaps/>
          <w:color w:val="AF272F"/>
          <w:sz w:val="20"/>
          <w:szCs w:val="20"/>
        </w:rPr>
        <w:t>Note: Records and Information Management</w:t>
      </w:r>
    </w:p>
    <w:p w14:paraId="2D79FB31" w14:textId="77777777" w:rsidR="009F43D3" w:rsidRDefault="008312B2">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School council minutes, agenda and correspondence are considered permanent records and are to be maintained in the school until such time as they can be transferred to the Public Record Office Victoria.</w:t>
      </w:r>
    </w:p>
    <w:p w14:paraId="3BA65EFE" w14:textId="77777777" w:rsidR="009F43D3" w:rsidRDefault="008312B2">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Arial" w:eastAsia="Arial" w:hAnsi="Arial" w:cs="Arial"/>
          <w:color w:val="000000"/>
          <w:sz w:val="18"/>
          <w:szCs w:val="18"/>
        </w:rPr>
        <w:t>Councils may use electronic copies of minutes, agenda and correspondence for distribution purposes, however hard copy version must be kept for audit purposes</w:t>
      </w:r>
    </w:p>
    <w:p w14:paraId="78970818" w14:textId="77777777" w:rsidR="009F43D3" w:rsidRDefault="009F43D3">
      <w:pPr>
        <w:pBdr>
          <w:top w:val="nil"/>
          <w:left w:val="nil"/>
          <w:bottom w:val="nil"/>
          <w:right w:val="nil"/>
          <w:between w:val="nil"/>
        </w:pBdr>
        <w:ind w:left="1440"/>
        <w:rPr>
          <w:color w:val="000000"/>
        </w:rPr>
      </w:pPr>
    </w:p>
    <w:sectPr w:rsidR="009F43D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1E98E4C-F35C-4D98-B7B0-E2C09EEC61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1A3D2AD-0124-4042-8F1A-E866A0784CBE}"/>
    <w:embedBold r:id="rId3" w:fontKey="{F727D221-2AB8-4BBD-A4CB-DD5BC27E0578}"/>
  </w:font>
  <w:font w:name="Georgia">
    <w:panose1 w:val="02040502050405020303"/>
    <w:charset w:val="00"/>
    <w:family w:val="auto"/>
    <w:pitch w:val="default"/>
    <w:embedItalic r:id="rId4" w:fontKey="{FE0F6408-2C00-4ABF-BA3F-A4EAB0A318F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12E3E59-AFD0-40F4-B62D-912F760222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5750B"/>
    <w:multiLevelType w:val="multilevel"/>
    <w:tmpl w:val="CA56DD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2122BA"/>
    <w:multiLevelType w:val="multilevel"/>
    <w:tmpl w:val="D1F89A2C"/>
    <w:lvl w:ilvl="0">
      <w:start w:val="7"/>
      <w:numFmt w:val="decimal"/>
      <w:lvlText w:val="%1."/>
      <w:lvlJc w:val="left"/>
      <w:pPr>
        <w:ind w:left="1440" w:hanging="360"/>
      </w:pPr>
    </w:lvl>
    <w:lvl w:ilvl="1">
      <w:start w:val="2"/>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2" w15:restartNumberingAfterBreak="0">
    <w:nsid w:val="1BCD3FAC"/>
    <w:multiLevelType w:val="multilevel"/>
    <w:tmpl w:val="C27A7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77290"/>
    <w:multiLevelType w:val="multilevel"/>
    <w:tmpl w:val="B1A45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E311D6"/>
    <w:multiLevelType w:val="multilevel"/>
    <w:tmpl w:val="D49E3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2C7879"/>
    <w:multiLevelType w:val="multilevel"/>
    <w:tmpl w:val="3B20CD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B8D4398"/>
    <w:multiLevelType w:val="multilevel"/>
    <w:tmpl w:val="234C6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1E008E"/>
    <w:multiLevelType w:val="multilevel"/>
    <w:tmpl w:val="DF42A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D122A3"/>
    <w:multiLevelType w:val="multilevel"/>
    <w:tmpl w:val="E8F6E5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F350AB1"/>
    <w:multiLevelType w:val="multilevel"/>
    <w:tmpl w:val="9EB65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BE57C4"/>
    <w:multiLevelType w:val="multilevel"/>
    <w:tmpl w:val="8688A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312321F"/>
    <w:multiLevelType w:val="multilevel"/>
    <w:tmpl w:val="0E729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496F87"/>
    <w:multiLevelType w:val="multilevel"/>
    <w:tmpl w:val="DC3EB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8641D2F"/>
    <w:multiLevelType w:val="multilevel"/>
    <w:tmpl w:val="B39A9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8D044EF"/>
    <w:multiLevelType w:val="multilevel"/>
    <w:tmpl w:val="9A066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BBE194D"/>
    <w:multiLevelType w:val="multilevel"/>
    <w:tmpl w:val="94C01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C4558AA"/>
    <w:multiLevelType w:val="multilevel"/>
    <w:tmpl w:val="541419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F2E0F1F"/>
    <w:multiLevelType w:val="multilevel"/>
    <w:tmpl w:val="866C3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B676E9"/>
    <w:multiLevelType w:val="multilevel"/>
    <w:tmpl w:val="5002BF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48447197">
    <w:abstractNumId w:val="6"/>
  </w:num>
  <w:num w:numId="2" w16cid:durableId="1703284519">
    <w:abstractNumId w:val="11"/>
  </w:num>
  <w:num w:numId="3" w16cid:durableId="1707560780">
    <w:abstractNumId w:val="16"/>
  </w:num>
  <w:num w:numId="4" w16cid:durableId="1989355988">
    <w:abstractNumId w:val="5"/>
  </w:num>
  <w:num w:numId="5" w16cid:durableId="2084912369">
    <w:abstractNumId w:val="1"/>
  </w:num>
  <w:num w:numId="6" w16cid:durableId="668096902">
    <w:abstractNumId w:val="15"/>
  </w:num>
  <w:num w:numId="7" w16cid:durableId="614218187">
    <w:abstractNumId w:val="18"/>
  </w:num>
  <w:num w:numId="8" w16cid:durableId="2102945273">
    <w:abstractNumId w:val="13"/>
  </w:num>
  <w:num w:numId="9" w16cid:durableId="298415580">
    <w:abstractNumId w:val="12"/>
  </w:num>
  <w:num w:numId="10" w16cid:durableId="1071120559">
    <w:abstractNumId w:val="8"/>
  </w:num>
  <w:num w:numId="11" w16cid:durableId="1835606807">
    <w:abstractNumId w:val="10"/>
  </w:num>
  <w:num w:numId="12" w16cid:durableId="1988319434">
    <w:abstractNumId w:val="4"/>
  </w:num>
  <w:num w:numId="13" w16cid:durableId="291325082">
    <w:abstractNumId w:val="14"/>
  </w:num>
  <w:num w:numId="14" w16cid:durableId="239099362">
    <w:abstractNumId w:val="0"/>
  </w:num>
  <w:num w:numId="15" w16cid:durableId="1790659145">
    <w:abstractNumId w:val="9"/>
  </w:num>
  <w:num w:numId="16" w16cid:durableId="757404268">
    <w:abstractNumId w:val="17"/>
  </w:num>
  <w:num w:numId="17" w16cid:durableId="1076707515">
    <w:abstractNumId w:val="3"/>
  </w:num>
  <w:num w:numId="18" w16cid:durableId="2023051340">
    <w:abstractNumId w:val="7"/>
  </w:num>
  <w:num w:numId="19" w16cid:durableId="17856914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3D3"/>
    <w:rsid w:val="008312B2"/>
    <w:rsid w:val="009B7B1D"/>
    <w:rsid w:val="009F43D3"/>
    <w:rsid w:val="00A36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391CA"/>
  <w15:docId w15:val="{19A8C9D8-5534-4DA2-A254-779904069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lC9xE7eOg17l-kOQFg6CD18VqP9jLv5y" TargetMode="External"/><Relationship Id="rId13" Type="http://schemas.openxmlformats.org/officeDocument/2006/relationships/hyperlink" Target="https://www.vic.gov.au/child-safe-standards-training-material" TargetMode="External"/><Relationship Id="rId3" Type="http://schemas.openxmlformats.org/officeDocument/2006/relationships/settings" Target="settings.xml"/><Relationship Id="rId7" Type="http://schemas.openxmlformats.org/officeDocument/2006/relationships/hyperlink" Target="https://docs.google.com/document/d/1Nn7ny5oIIwKcq2bBpBHX7Npbq9_f8D2V9PeymfCqT5w/edit" TargetMode="External"/><Relationship Id="rId12" Type="http://schemas.openxmlformats.org/officeDocument/2006/relationships/hyperlink" Target="https://ccyp.vic.gov.au/child-safe-standards/the-11-child-safe-standar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sPNVAQP9zRQXRd9EZx91Dbup_5eJtWu0/edit" TargetMode="External"/><Relationship Id="rId11" Type="http://schemas.openxmlformats.org/officeDocument/2006/relationships/hyperlink" Target="https://www.synergistiq.com/councillortrainin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lms.learneyo.com/DETSC/" TargetMode="External"/><Relationship Id="rId4" Type="http://schemas.openxmlformats.org/officeDocument/2006/relationships/webSettings" Target="webSettings.xml"/><Relationship Id="rId9" Type="http://schemas.openxmlformats.org/officeDocument/2006/relationships/hyperlink" Target="https://bit.ly/2CUjVx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2604</Words>
  <Characters>14846</Characters>
  <Application>Microsoft Office Word</Application>
  <DocSecurity>0</DocSecurity>
  <Lines>123</Lines>
  <Paragraphs>34</Paragraphs>
  <ScaleCrop>false</ScaleCrop>
  <Company>Department of Education and Training</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Wilson</dc:creator>
  <cp:lastModifiedBy>Debbie Wilson</cp:lastModifiedBy>
  <cp:revision>2</cp:revision>
  <dcterms:created xsi:type="dcterms:W3CDTF">2026-02-17T20:24:00Z</dcterms:created>
  <dcterms:modified xsi:type="dcterms:W3CDTF">2026-02-17T20:24:00Z</dcterms:modified>
</cp:coreProperties>
</file>